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7432DE" w:rsidRDefault="005B08BF" w:rsidP="005B08BF">
      <w:pPr>
        <w:spacing w:after="120" w:line="276" w:lineRule="auto"/>
        <w:jc w:val="both"/>
        <w:rPr>
          <w:lang w:val="ro-RO"/>
        </w:rPr>
      </w:pPr>
    </w:p>
    <w:p w:rsidR="005B08BF" w:rsidRPr="007432DE" w:rsidRDefault="005B08BF" w:rsidP="005B08BF">
      <w:pPr>
        <w:spacing w:after="120" w:line="276" w:lineRule="auto"/>
        <w:jc w:val="both"/>
        <w:rPr>
          <w:lang w:val="ro-RO"/>
        </w:rPr>
      </w:pPr>
      <w:r w:rsidRPr="007432DE">
        <w:rPr>
          <w:lang w:val="ro-RO"/>
        </w:rPr>
        <w:t>Academia de Studii Economice din Bucure</w:t>
      </w:r>
      <w:r w:rsidR="0035096F" w:rsidRPr="007432DE">
        <w:rPr>
          <w:lang w:val="ro-RO"/>
        </w:rPr>
        <w:t>ș</w:t>
      </w:r>
      <w:r w:rsidRPr="007432DE">
        <w:rPr>
          <w:lang w:val="ro-RO"/>
        </w:rPr>
        <w:t>ti</w:t>
      </w:r>
    </w:p>
    <w:p w:rsidR="005B08BF" w:rsidRPr="007432DE" w:rsidRDefault="005B08BF" w:rsidP="00886E60">
      <w:pPr>
        <w:spacing w:after="120" w:line="276" w:lineRule="auto"/>
        <w:rPr>
          <w:b/>
          <w:lang w:val="ro-RO"/>
        </w:rPr>
      </w:pPr>
    </w:p>
    <w:p w:rsidR="005B08BF" w:rsidRPr="007432DE" w:rsidRDefault="005B08BF" w:rsidP="005B08BF">
      <w:pPr>
        <w:spacing w:after="120" w:line="276" w:lineRule="auto"/>
        <w:jc w:val="center"/>
        <w:rPr>
          <w:b/>
          <w:lang w:val="ro-RO"/>
        </w:rPr>
      </w:pPr>
      <w:r w:rsidRPr="007432DE">
        <w:rPr>
          <w:b/>
          <w:lang w:val="ro-RO"/>
        </w:rPr>
        <w:t>ANUN</w:t>
      </w:r>
      <w:r w:rsidR="0035096F" w:rsidRPr="007432DE">
        <w:rPr>
          <w:b/>
          <w:lang w:val="ro-RO"/>
        </w:rPr>
        <w:t>Ț</w:t>
      </w:r>
    </w:p>
    <w:p w:rsidR="005B08BF" w:rsidRPr="007432DE" w:rsidRDefault="005B08BF" w:rsidP="005B08BF">
      <w:pPr>
        <w:spacing w:after="120" w:line="276" w:lineRule="auto"/>
        <w:jc w:val="both"/>
        <w:rPr>
          <w:lang w:val="ro-RO"/>
        </w:rPr>
      </w:pPr>
    </w:p>
    <w:p w:rsidR="005B08BF" w:rsidRPr="007432DE" w:rsidRDefault="005B08BF" w:rsidP="005B08BF">
      <w:pPr>
        <w:spacing w:line="276" w:lineRule="auto"/>
        <w:jc w:val="both"/>
        <w:rPr>
          <w:lang w:val="ro-RO"/>
        </w:rPr>
      </w:pPr>
      <w:r w:rsidRPr="007432DE">
        <w:rPr>
          <w:lang w:val="ro-RO"/>
        </w:rPr>
        <w:t>Academia de Studii Economice din Bucure</w:t>
      </w:r>
      <w:r w:rsidR="0035096F" w:rsidRPr="007432DE">
        <w:rPr>
          <w:lang w:val="ro-RO"/>
        </w:rPr>
        <w:t>ș</w:t>
      </w:r>
      <w:r w:rsidRPr="007432DE">
        <w:rPr>
          <w:lang w:val="ro-RO"/>
        </w:rPr>
        <w:t>ti organizează concurs pentru ocuparea postului</w:t>
      </w:r>
      <w:r w:rsidR="00940EC9" w:rsidRPr="007432DE">
        <w:rPr>
          <w:lang w:val="ro-RO"/>
        </w:rPr>
        <w:t xml:space="preserve"> </w:t>
      </w:r>
      <w:r w:rsidR="00E2766B" w:rsidRPr="007432DE">
        <w:rPr>
          <w:rFonts w:eastAsia="Calibri"/>
          <w:b/>
        </w:rPr>
        <w:t xml:space="preserve">Expert </w:t>
      </w:r>
      <w:proofErr w:type="spellStart"/>
      <w:r w:rsidR="00F129DE">
        <w:rPr>
          <w:rFonts w:eastAsia="Calibri"/>
          <w:b/>
        </w:rPr>
        <w:t>competen</w:t>
      </w:r>
      <w:r w:rsidR="00F129DE">
        <w:rPr>
          <w:rFonts w:eastAsia="Calibri"/>
          <w:b/>
          <w:lang w:val="ro-RO"/>
        </w:rPr>
        <w:t>țe</w:t>
      </w:r>
      <w:proofErr w:type="spellEnd"/>
      <w:r w:rsidR="00F129DE">
        <w:rPr>
          <w:rFonts w:eastAsia="Calibri"/>
          <w:b/>
          <w:lang w:val="ro-RO"/>
        </w:rPr>
        <w:t>, ocupații și calificări</w:t>
      </w:r>
      <w:r w:rsidR="00940EC9" w:rsidRPr="007432DE">
        <w:rPr>
          <w:lang w:val="ro-RO"/>
        </w:rPr>
        <w:t xml:space="preserve"> </w:t>
      </w:r>
      <w:r w:rsidR="00E2766B" w:rsidRPr="007432DE">
        <w:rPr>
          <w:b/>
          <w:lang w:val="ro-RO"/>
        </w:rPr>
        <w:t xml:space="preserve">– 21 posturi  </w:t>
      </w:r>
      <w:r w:rsidRPr="007432DE">
        <w:rPr>
          <w:lang w:val="ro-RO"/>
        </w:rPr>
        <w:t>în cadrul proiectului „</w:t>
      </w:r>
      <w:proofErr w:type="spellStart"/>
      <w:r w:rsidR="00940EC9" w:rsidRPr="007432DE">
        <w:rPr>
          <w:b/>
          <w:i/>
        </w:rPr>
        <w:t>Promovarea</w:t>
      </w:r>
      <w:proofErr w:type="spellEnd"/>
      <w:r w:rsidR="00940EC9" w:rsidRPr="007432DE">
        <w:rPr>
          <w:b/>
          <w:i/>
        </w:rPr>
        <w:t xml:space="preserve"> </w:t>
      </w:r>
      <w:proofErr w:type="spellStart"/>
      <w:r w:rsidR="00940EC9" w:rsidRPr="007432DE">
        <w:rPr>
          <w:b/>
          <w:i/>
        </w:rPr>
        <w:t>conceptului</w:t>
      </w:r>
      <w:proofErr w:type="spellEnd"/>
      <w:r w:rsidR="00940EC9" w:rsidRPr="007432DE">
        <w:rPr>
          <w:b/>
          <w:i/>
        </w:rPr>
        <w:t xml:space="preserve"> </w:t>
      </w:r>
      <w:proofErr w:type="spellStart"/>
      <w:r w:rsidR="00940EC9" w:rsidRPr="007432DE">
        <w:rPr>
          <w:b/>
          <w:i/>
        </w:rPr>
        <w:t>Calitate</w:t>
      </w:r>
      <w:proofErr w:type="spellEnd"/>
      <w:r w:rsidR="00940EC9" w:rsidRPr="007432DE">
        <w:rPr>
          <w:b/>
          <w:i/>
        </w:rPr>
        <w:t xml:space="preserve"> 4.0 </w:t>
      </w:r>
      <w:proofErr w:type="spellStart"/>
      <w:r w:rsidR="00940EC9" w:rsidRPr="007432DE">
        <w:rPr>
          <w:b/>
          <w:i/>
        </w:rPr>
        <w:t>în</w:t>
      </w:r>
      <w:proofErr w:type="spellEnd"/>
      <w:r w:rsidR="00940EC9" w:rsidRPr="007432DE">
        <w:rPr>
          <w:b/>
          <w:i/>
        </w:rPr>
        <w:t xml:space="preserve"> </w:t>
      </w:r>
      <w:proofErr w:type="spellStart"/>
      <w:r w:rsidR="00940EC9" w:rsidRPr="007432DE">
        <w:rPr>
          <w:b/>
          <w:i/>
        </w:rPr>
        <w:t>procesul</w:t>
      </w:r>
      <w:proofErr w:type="spellEnd"/>
      <w:r w:rsidR="00940EC9" w:rsidRPr="007432DE">
        <w:rPr>
          <w:b/>
          <w:i/>
        </w:rPr>
        <w:t xml:space="preserve"> </w:t>
      </w:r>
      <w:proofErr w:type="spellStart"/>
      <w:r w:rsidR="00940EC9" w:rsidRPr="007432DE">
        <w:rPr>
          <w:b/>
          <w:i/>
        </w:rPr>
        <w:t>transformării</w:t>
      </w:r>
      <w:proofErr w:type="spellEnd"/>
      <w:r w:rsidR="00940EC9" w:rsidRPr="007432DE">
        <w:rPr>
          <w:b/>
          <w:i/>
        </w:rPr>
        <w:t xml:space="preserve"> ASE </w:t>
      </w:r>
      <w:proofErr w:type="spellStart"/>
      <w:r w:rsidR="00940EC9" w:rsidRPr="007432DE">
        <w:rPr>
          <w:b/>
          <w:i/>
        </w:rPr>
        <w:t>într</w:t>
      </w:r>
      <w:proofErr w:type="spellEnd"/>
      <w:r w:rsidR="00940EC9" w:rsidRPr="007432DE">
        <w:rPr>
          <w:b/>
          <w:i/>
        </w:rPr>
        <w:t xml:space="preserve">-o </w:t>
      </w:r>
      <w:proofErr w:type="spellStart"/>
      <w:r w:rsidR="00940EC9" w:rsidRPr="007432DE">
        <w:rPr>
          <w:b/>
          <w:i/>
        </w:rPr>
        <w:t>universitate</w:t>
      </w:r>
      <w:proofErr w:type="spellEnd"/>
      <w:r w:rsidR="00940EC9" w:rsidRPr="007432DE">
        <w:rPr>
          <w:b/>
          <w:i/>
        </w:rPr>
        <w:t xml:space="preserve"> </w:t>
      </w:r>
      <w:proofErr w:type="spellStart"/>
      <w:r w:rsidR="00940EC9" w:rsidRPr="007432DE">
        <w:rPr>
          <w:b/>
          <w:i/>
        </w:rPr>
        <w:t>digitalizată</w:t>
      </w:r>
      <w:proofErr w:type="spellEnd"/>
      <w:r w:rsidR="00940EC9" w:rsidRPr="007432DE">
        <w:rPr>
          <w:b/>
          <w:i/>
        </w:rPr>
        <w:t xml:space="preserve">, </w:t>
      </w:r>
      <w:proofErr w:type="spellStart"/>
      <w:r w:rsidR="00940EC9" w:rsidRPr="007432DE">
        <w:rPr>
          <w:b/>
          <w:i/>
        </w:rPr>
        <w:t>în</w:t>
      </w:r>
      <w:proofErr w:type="spellEnd"/>
      <w:r w:rsidR="00940EC9" w:rsidRPr="007432DE">
        <w:rPr>
          <w:b/>
          <w:i/>
        </w:rPr>
        <w:t xml:space="preserve"> </w:t>
      </w:r>
      <w:proofErr w:type="spellStart"/>
      <w:r w:rsidR="00940EC9" w:rsidRPr="007432DE">
        <w:rPr>
          <w:b/>
          <w:i/>
        </w:rPr>
        <w:t>contextul</w:t>
      </w:r>
      <w:proofErr w:type="spellEnd"/>
      <w:r w:rsidR="00940EC9" w:rsidRPr="007432DE">
        <w:rPr>
          <w:b/>
          <w:i/>
        </w:rPr>
        <w:t xml:space="preserve"> </w:t>
      </w:r>
      <w:proofErr w:type="spellStart"/>
      <w:r w:rsidR="00940EC9" w:rsidRPr="007432DE">
        <w:rPr>
          <w:b/>
          <w:i/>
        </w:rPr>
        <w:t>educației</w:t>
      </w:r>
      <w:proofErr w:type="spellEnd"/>
      <w:r w:rsidR="00940EC9" w:rsidRPr="007432DE">
        <w:rPr>
          <w:b/>
          <w:i/>
        </w:rPr>
        <w:t xml:space="preserve"> </w:t>
      </w:r>
      <w:proofErr w:type="spellStart"/>
      <w:r w:rsidR="00940EC9" w:rsidRPr="007432DE">
        <w:rPr>
          <w:b/>
          <w:i/>
        </w:rPr>
        <w:t>centrată</w:t>
      </w:r>
      <w:proofErr w:type="spellEnd"/>
      <w:r w:rsidR="00940EC9" w:rsidRPr="007432DE">
        <w:rPr>
          <w:b/>
          <w:i/>
        </w:rPr>
        <w:t xml:space="preserve"> </w:t>
      </w:r>
      <w:proofErr w:type="spellStart"/>
      <w:r w:rsidR="00940EC9" w:rsidRPr="007432DE">
        <w:rPr>
          <w:b/>
          <w:i/>
        </w:rPr>
        <w:t>pe</w:t>
      </w:r>
      <w:proofErr w:type="spellEnd"/>
      <w:r w:rsidR="00940EC9" w:rsidRPr="007432DE">
        <w:rPr>
          <w:b/>
          <w:i/>
        </w:rPr>
        <w:t xml:space="preserve"> student, al </w:t>
      </w:r>
      <w:proofErr w:type="spellStart"/>
      <w:r w:rsidR="00940EC9" w:rsidRPr="007432DE">
        <w:rPr>
          <w:b/>
          <w:i/>
          <w:color w:val="000000"/>
          <w:shd w:val="clear" w:color="auto" w:fill="FFFFFF"/>
        </w:rPr>
        <w:t>eticii</w:t>
      </w:r>
      <w:proofErr w:type="spellEnd"/>
      <w:r w:rsidR="00940EC9" w:rsidRPr="007432DE">
        <w:rPr>
          <w:b/>
          <w:i/>
          <w:color w:val="000000"/>
          <w:shd w:val="clear" w:color="auto" w:fill="FFFFFF"/>
        </w:rPr>
        <w:t xml:space="preserve"> </w:t>
      </w:r>
      <w:proofErr w:type="spellStart"/>
      <w:r w:rsidR="00940EC9" w:rsidRPr="007432DE">
        <w:rPr>
          <w:b/>
          <w:i/>
          <w:color w:val="000000"/>
          <w:shd w:val="clear" w:color="auto" w:fill="FFFFFF"/>
        </w:rPr>
        <w:t>și</w:t>
      </w:r>
      <w:proofErr w:type="spellEnd"/>
      <w:r w:rsidR="00940EC9" w:rsidRPr="007432DE">
        <w:rPr>
          <w:b/>
          <w:i/>
          <w:color w:val="000000"/>
          <w:shd w:val="clear" w:color="auto" w:fill="FFFFFF"/>
        </w:rPr>
        <w:t xml:space="preserve"> </w:t>
      </w:r>
      <w:proofErr w:type="spellStart"/>
      <w:r w:rsidR="00940EC9" w:rsidRPr="007432DE">
        <w:rPr>
          <w:b/>
          <w:i/>
          <w:color w:val="000000"/>
          <w:shd w:val="clear" w:color="auto" w:fill="FFFFFF"/>
        </w:rPr>
        <w:t>deontologiei</w:t>
      </w:r>
      <w:proofErr w:type="spellEnd"/>
      <w:r w:rsidR="00940EC9" w:rsidRPr="007432DE">
        <w:rPr>
          <w:b/>
          <w:i/>
          <w:color w:val="000000"/>
          <w:shd w:val="clear" w:color="auto" w:fill="FFFFFF"/>
        </w:rPr>
        <w:t xml:space="preserve"> </w:t>
      </w:r>
      <w:proofErr w:type="spellStart"/>
      <w:r w:rsidR="00940EC9" w:rsidRPr="007432DE">
        <w:rPr>
          <w:b/>
          <w:i/>
          <w:color w:val="000000"/>
          <w:shd w:val="clear" w:color="auto" w:fill="FFFFFF"/>
        </w:rPr>
        <w:t>academice</w:t>
      </w:r>
      <w:proofErr w:type="spellEnd"/>
      <w:r w:rsidRPr="007432DE">
        <w:rPr>
          <w:b/>
          <w:bCs/>
          <w:lang w:val="ro-RO" w:eastAsia="ro-RO"/>
        </w:rPr>
        <w:t>”</w:t>
      </w:r>
      <w:r w:rsidR="00A331AB" w:rsidRPr="007432DE">
        <w:rPr>
          <w:bCs/>
          <w:lang w:val="ro-RO" w:eastAsia="ro-RO"/>
        </w:rPr>
        <w:t>, CNFIS-FDI-2020-0193</w:t>
      </w:r>
    </w:p>
    <w:p w:rsidR="005B08BF" w:rsidRPr="007432DE" w:rsidRDefault="005B08BF" w:rsidP="005B08BF">
      <w:pPr>
        <w:spacing w:line="360" w:lineRule="auto"/>
        <w:jc w:val="both"/>
        <w:rPr>
          <w:lang w:val="ro-RO"/>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685"/>
        <w:gridCol w:w="1843"/>
      </w:tblGrid>
      <w:tr w:rsidR="005B08BF" w:rsidRPr="007432DE" w:rsidTr="00DD1C26">
        <w:trPr>
          <w:tblHeader/>
          <w:jc w:val="center"/>
        </w:trPr>
        <w:tc>
          <w:tcPr>
            <w:tcW w:w="709" w:type="dxa"/>
            <w:vAlign w:val="center"/>
          </w:tcPr>
          <w:p w:rsidR="005B08BF" w:rsidRPr="007432DE" w:rsidRDefault="005B08BF" w:rsidP="00DD1C26">
            <w:pPr>
              <w:jc w:val="center"/>
              <w:rPr>
                <w:rFonts w:eastAsia="Calibri"/>
                <w:b/>
                <w:lang w:val="ro-RO"/>
              </w:rPr>
            </w:pPr>
            <w:r w:rsidRPr="007432DE">
              <w:rPr>
                <w:rFonts w:eastAsia="Calibri"/>
                <w:b/>
                <w:lang w:val="ro-RO"/>
              </w:rPr>
              <w:t>Nr.</w:t>
            </w:r>
          </w:p>
          <w:p w:rsidR="005B08BF" w:rsidRPr="007432DE" w:rsidRDefault="005B08BF" w:rsidP="00DD1C26">
            <w:pPr>
              <w:jc w:val="center"/>
              <w:rPr>
                <w:rFonts w:eastAsia="Calibri"/>
                <w:b/>
                <w:lang w:val="ro-RO"/>
              </w:rPr>
            </w:pPr>
            <w:r w:rsidRPr="007432DE">
              <w:rPr>
                <w:rFonts w:eastAsia="Calibri"/>
                <w:b/>
                <w:lang w:val="ro-RO"/>
              </w:rPr>
              <w:t>post</w:t>
            </w:r>
          </w:p>
        </w:tc>
        <w:tc>
          <w:tcPr>
            <w:tcW w:w="2410" w:type="dxa"/>
            <w:shd w:val="clear" w:color="auto" w:fill="auto"/>
            <w:vAlign w:val="center"/>
          </w:tcPr>
          <w:p w:rsidR="005B08BF" w:rsidRPr="007432DE" w:rsidRDefault="005B08BF" w:rsidP="00DD1C26">
            <w:pPr>
              <w:jc w:val="center"/>
              <w:rPr>
                <w:rFonts w:eastAsia="Calibri"/>
                <w:b/>
                <w:lang w:val="ro-RO"/>
              </w:rPr>
            </w:pPr>
            <w:r w:rsidRPr="007432DE">
              <w:rPr>
                <w:rFonts w:eastAsia="Calibri"/>
                <w:b/>
                <w:lang w:val="ro-RO"/>
              </w:rPr>
              <w:t>Denumire post</w:t>
            </w:r>
          </w:p>
        </w:tc>
        <w:tc>
          <w:tcPr>
            <w:tcW w:w="3685" w:type="dxa"/>
            <w:shd w:val="clear" w:color="auto" w:fill="auto"/>
            <w:vAlign w:val="center"/>
          </w:tcPr>
          <w:p w:rsidR="005B08BF" w:rsidRPr="007432DE" w:rsidRDefault="005B08BF" w:rsidP="00DD1C26">
            <w:pPr>
              <w:pStyle w:val="ListParagraph"/>
              <w:ind w:left="0"/>
              <w:jc w:val="center"/>
              <w:rPr>
                <w:rFonts w:eastAsia="Calibri"/>
                <w:b/>
              </w:rPr>
            </w:pPr>
            <w:r w:rsidRPr="007432DE">
              <w:rPr>
                <w:rFonts w:eastAsia="Calibri"/>
                <w:b/>
              </w:rPr>
              <w:t>Perioada necesar a fi lucrată în cadrul proiectului</w:t>
            </w:r>
          </w:p>
        </w:tc>
        <w:tc>
          <w:tcPr>
            <w:tcW w:w="1843" w:type="dxa"/>
            <w:shd w:val="clear" w:color="auto" w:fill="auto"/>
            <w:vAlign w:val="center"/>
          </w:tcPr>
          <w:p w:rsidR="005B08BF" w:rsidRPr="007432DE" w:rsidRDefault="005B08BF" w:rsidP="00DD1C26">
            <w:pPr>
              <w:pStyle w:val="ListParagraph"/>
              <w:ind w:left="0"/>
              <w:jc w:val="center"/>
              <w:rPr>
                <w:rFonts w:eastAsia="Calibri"/>
                <w:b/>
              </w:rPr>
            </w:pPr>
            <w:r w:rsidRPr="007432DE">
              <w:rPr>
                <w:rFonts w:eastAsia="Calibri"/>
                <w:b/>
              </w:rPr>
              <w:t xml:space="preserve">Număr </w:t>
            </w:r>
            <w:r w:rsidR="008D2A19" w:rsidRPr="007432DE">
              <w:rPr>
                <w:rFonts w:eastAsia="Calibri"/>
                <w:b/>
              </w:rPr>
              <w:t xml:space="preserve">maxim </w:t>
            </w:r>
            <w:r w:rsidRPr="007432DE">
              <w:rPr>
                <w:rFonts w:eastAsia="Calibri"/>
                <w:b/>
              </w:rPr>
              <w:t>de ore necesar a fi lucrate lunar</w:t>
            </w:r>
          </w:p>
        </w:tc>
      </w:tr>
      <w:tr w:rsidR="005B08BF" w:rsidRPr="007432DE" w:rsidTr="00DD1C26">
        <w:trPr>
          <w:jc w:val="center"/>
        </w:trPr>
        <w:tc>
          <w:tcPr>
            <w:tcW w:w="709" w:type="dxa"/>
            <w:vAlign w:val="center"/>
          </w:tcPr>
          <w:p w:rsidR="005B08BF" w:rsidRPr="007432DE" w:rsidRDefault="005B08BF" w:rsidP="00DD1C26">
            <w:pPr>
              <w:jc w:val="center"/>
              <w:rPr>
                <w:rFonts w:eastAsia="Calibri"/>
                <w:lang w:val="ro-RO"/>
              </w:rPr>
            </w:pPr>
            <w:r w:rsidRPr="007432DE">
              <w:rPr>
                <w:rFonts w:eastAsia="Calibri"/>
                <w:lang w:val="ro-RO"/>
              </w:rPr>
              <w:t>1</w:t>
            </w:r>
          </w:p>
        </w:tc>
        <w:tc>
          <w:tcPr>
            <w:tcW w:w="2410" w:type="dxa"/>
            <w:shd w:val="clear" w:color="auto" w:fill="auto"/>
            <w:vAlign w:val="center"/>
          </w:tcPr>
          <w:p w:rsidR="005B08BF" w:rsidRPr="007432DE" w:rsidRDefault="00E2766B" w:rsidP="00DD1C26">
            <w:pPr>
              <w:jc w:val="center"/>
              <w:rPr>
                <w:rFonts w:eastAsia="Calibri"/>
                <w:lang w:val="ro-RO"/>
              </w:rPr>
            </w:pPr>
            <w:r w:rsidRPr="007432DE">
              <w:rPr>
                <w:rFonts w:eastAsia="Calibri"/>
              </w:rPr>
              <w:t xml:space="preserve">Expert </w:t>
            </w:r>
            <w:proofErr w:type="spellStart"/>
            <w:r w:rsidR="00F129DE" w:rsidRPr="00F129DE">
              <w:rPr>
                <w:rFonts w:eastAsia="Calibri"/>
              </w:rPr>
              <w:t>competențe</w:t>
            </w:r>
            <w:proofErr w:type="spellEnd"/>
            <w:r w:rsidR="00F129DE" w:rsidRPr="00F129DE">
              <w:rPr>
                <w:rFonts w:eastAsia="Calibri"/>
              </w:rPr>
              <w:t xml:space="preserve">, </w:t>
            </w:r>
            <w:proofErr w:type="spellStart"/>
            <w:r w:rsidR="00F129DE" w:rsidRPr="00F129DE">
              <w:rPr>
                <w:rFonts w:eastAsia="Calibri"/>
              </w:rPr>
              <w:t>ocupații</w:t>
            </w:r>
            <w:proofErr w:type="spellEnd"/>
            <w:r w:rsidR="00F129DE" w:rsidRPr="00F129DE">
              <w:rPr>
                <w:rFonts w:eastAsia="Calibri"/>
              </w:rPr>
              <w:t xml:space="preserve"> </w:t>
            </w:r>
            <w:proofErr w:type="spellStart"/>
            <w:r w:rsidR="00F129DE" w:rsidRPr="00F129DE">
              <w:rPr>
                <w:rFonts w:eastAsia="Calibri"/>
              </w:rPr>
              <w:t>și</w:t>
            </w:r>
            <w:proofErr w:type="spellEnd"/>
            <w:r w:rsidR="00F129DE" w:rsidRPr="00F129DE">
              <w:rPr>
                <w:rFonts w:eastAsia="Calibri"/>
              </w:rPr>
              <w:t xml:space="preserve"> cal</w:t>
            </w:r>
            <w:bookmarkStart w:id="0" w:name="_GoBack"/>
            <w:bookmarkEnd w:id="0"/>
            <w:r w:rsidR="00F129DE" w:rsidRPr="00F129DE">
              <w:rPr>
                <w:rFonts w:eastAsia="Calibri"/>
              </w:rPr>
              <w:t>ificări</w:t>
            </w:r>
          </w:p>
        </w:tc>
        <w:tc>
          <w:tcPr>
            <w:tcW w:w="3685" w:type="dxa"/>
            <w:shd w:val="clear" w:color="auto" w:fill="auto"/>
            <w:vAlign w:val="center"/>
          </w:tcPr>
          <w:p w:rsidR="005B08BF" w:rsidRPr="007432DE" w:rsidRDefault="00940EC9" w:rsidP="00DD1C26">
            <w:pPr>
              <w:jc w:val="center"/>
              <w:rPr>
                <w:lang w:val="ro-RO"/>
              </w:rPr>
            </w:pPr>
            <w:r w:rsidRPr="007432DE">
              <w:rPr>
                <w:lang w:val="ro-RO"/>
              </w:rPr>
              <w:t>6 luni</w:t>
            </w:r>
          </w:p>
        </w:tc>
        <w:tc>
          <w:tcPr>
            <w:tcW w:w="1843" w:type="dxa"/>
            <w:shd w:val="clear" w:color="auto" w:fill="auto"/>
            <w:vAlign w:val="center"/>
          </w:tcPr>
          <w:p w:rsidR="005B08BF" w:rsidRPr="007432DE" w:rsidRDefault="00940EC9" w:rsidP="00DD1C26">
            <w:pPr>
              <w:pStyle w:val="ListParagraph"/>
              <w:ind w:left="0"/>
              <w:jc w:val="center"/>
              <w:rPr>
                <w:rFonts w:eastAsia="Calibri"/>
              </w:rPr>
            </w:pPr>
            <w:r w:rsidRPr="007432DE">
              <w:rPr>
                <w:rFonts w:eastAsia="Calibri"/>
              </w:rPr>
              <w:t>10 ore</w:t>
            </w:r>
          </w:p>
        </w:tc>
      </w:tr>
    </w:tbl>
    <w:p w:rsidR="005B08BF" w:rsidRPr="007432DE" w:rsidRDefault="005B08BF" w:rsidP="005B08BF">
      <w:pPr>
        <w:spacing w:line="360" w:lineRule="auto"/>
        <w:jc w:val="both"/>
        <w:rPr>
          <w:lang w:val="ro-RO"/>
        </w:rPr>
      </w:pPr>
    </w:p>
    <w:p w:rsidR="005B08BF" w:rsidRPr="007432DE" w:rsidRDefault="005B08BF" w:rsidP="005B08BF">
      <w:pPr>
        <w:spacing w:after="240"/>
        <w:jc w:val="both"/>
        <w:rPr>
          <w:bCs/>
          <w:color w:val="000000"/>
          <w:u w:val="single"/>
          <w:lang w:val="ro-RO"/>
        </w:rPr>
      </w:pPr>
      <w:r w:rsidRPr="007432DE">
        <w:rPr>
          <w:b/>
          <w:bCs/>
          <w:color w:val="000000"/>
          <w:u w:val="single"/>
          <w:lang w:val="ro-RO"/>
        </w:rPr>
        <w:t>A.</w:t>
      </w:r>
      <w:r w:rsidRPr="007432DE">
        <w:rPr>
          <w:bCs/>
          <w:color w:val="000000"/>
          <w:u w:val="single"/>
          <w:lang w:val="ro-RO"/>
        </w:rPr>
        <w:t xml:space="preserve"> Pentru participarea la concurs, candida</w:t>
      </w:r>
      <w:r w:rsidR="0035096F" w:rsidRPr="007432DE">
        <w:rPr>
          <w:bCs/>
          <w:color w:val="000000"/>
          <w:u w:val="single"/>
          <w:lang w:val="ro-RO"/>
        </w:rPr>
        <w:t>ț</w:t>
      </w:r>
      <w:r w:rsidRPr="007432DE">
        <w:rPr>
          <w:bCs/>
          <w:color w:val="000000"/>
          <w:u w:val="single"/>
          <w:lang w:val="ro-RO"/>
        </w:rPr>
        <w:t xml:space="preserve">ii trebuie să îndeplinească următoarele </w:t>
      </w:r>
      <w:r w:rsidRPr="007432DE">
        <w:rPr>
          <w:b/>
          <w:bCs/>
          <w:color w:val="000000"/>
          <w:u w:val="single"/>
          <w:lang w:val="ro-RO"/>
        </w:rPr>
        <w:t>condi</w:t>
      </w:r>
      <w:r w:rsidR="0035096F" w:rsidRPr="007432DE">
        <w:rPr>
          <w:b/>
          <w:bCs/>
          <w:color w:val="000000"/>
          <w:u w:val="single"/>
          <w:lang w:val="ro-RO"/>
        </w:rPr>
        <w:t>ț</w:t>
      </w:r>
      <w:r w:rsidRPr="007432DE">
        <w:rPr>
          <w:b/>
          <w:bCs/>
          <w:color w:val="000000"/>
          <w:u w:val="single"/>
          <w:lang w:val="ro-RO"/>
        </w:rPr>
        <w:t xml:space="preserve">ii generale </w:t>
      </w:r>
      <w:r w:rsidR="0035096F" w:rsidRPr="007432DE">
        <w:rPr>
          <w:b/>
          <w:bCs/>
          <w:color w:val="000000"/>
          <w:u w:val="single"/>
          <w:lang w:val="ro-RO"/>
        </w:rPr>
        <w:t>ș</w:t>
      </w:r>
      <w:r w:rsidRPr="007432DE">
        <w:rPr>
          <w:b/>
          <w:bCs/>
          <w:color w:val="000000"/>
          <w:u w:val="single"/>
          <w:lang w:val="ro-RO"/>
        </w:rPr>
        <w:t>i condi</w:t>
      </w:r>
      <w:r w:rsidR="0035096F" w:rsidRPr="007432DE">
        <w:rPr>
          <w:b/>
          <w:bCs/>
          <w:color w:val="000000"/>
          <w:u w:val="single"/>
          <w:lang w:val="ro-RO"/>
        </w:rPr>
        <w:t>ț</w:t>
      </w:r>
      <w:r w:rsidRPr="007432DE">
        <w:rPr>
          <w:b/>
          <w:bCs/>
          <w:color w:val="000000"/>
          <w:u w:val="single"/>
          <w:lang w:val="ro-RO"/>
        </w:rPr>
        <w:t>ii specifice</w:t>
      </w:r>
      <w:r w:rsidRPr="007432DE">
        <w:rPr>
          <w:bCs/>
          <w:color w:val="000000"/>
          <w:u w:val="single"/>
          <w:lang w:val="ro-RO"/>
        </w:rPr>
        <w:t>:</w:t>
      </w:r>
    </w:p>
    <w:p w:rsidR="005B08BF" w:rsidRPr="007432DE" w:rsidRDefault="005B08BF" w:rsidP="005B08BF">
      <w:pPr>
        <w:spacing w:after="120"/>
        <w:jc w:val="both"/>
        <w:rPr>
          <w:b/>
          <w:bCs/>
          <w:color w:val="000000"/>
          <w:lang w:val="ro-RO"/>
        </w:rPr>
      </w:pPr>
      <w:r w:rsidRPr="007432DE">
        <w:rPr>
          <w:b/>
          <w:bCs/>
          <w:color w:val="000000"/>
          <w:lang w:val="ro-RO"/>
        </w:rPr>
        <w:t>1. Condi</w:t>
      </w:r>
      <w:r w:rsidR="0035096F" w:rsidRPr="007432DE">
        <w:rPr>
          <w:b/>
          <w:bCs/>
          <w:color w:val="000000"/>
          <w:lang w:val="ro-RO"/>
        </w:rPr>
        <w:t>ț</w:t>
      </w:r>
      <w:r w:rsidRPr="007432DE">
        <w:rPr>
          <w:b/>
          <w:bCs/>
          <w:color w:val="000000"/>
          <w:lang w:val="ro-RO"/>
        </w:rPr>
        <w:t>ii generale: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cetățenia română, cetățenie a altor state membre ale Uniunii Europene sau a statelor aparținând Spațiului Economic European și domiciliul în România;</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cunoaște limba română, scris și vorbit;</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vârsta minimă reglementată de prevederile legale;</w:t>
      </w:r>
    </w:p>
    <w:p w:rsidR="0035096F" w:rsidRPr="007432DE" w:rsidRDefault="0035096F" w:rsidP="0035096F">
      <w:pPr>
        <w:pStyle w:val="ListParagraph"/>
        <w:numPr>
          <w:ilvl w:val="0"/>
          <w:numId w:val="6"/>
        </w:numPr>
        <w:spacing w:after="120" w:line="276" w:lineRule="auto"/>
        <w:ind w:left="426" w:hanging="426"/>
        <w:contextualSpacing/>
        <w:jc w:val="both"/>
        <w:rPr>
          <w:lang w:eastAsia="ro-RO"/>
        </w:rPr>
      </w:pPr>
      <w:r w:rsidRPr="007432DE">
        <w:rPr>
          <w:lang w:eastAsia="ro-RO"/>
        </w:rPr>
        <w:t>are capacitate deplină de exercițiu;</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are o stare de sănătate corespunzătoare postului pentru care candidează, atestată pe baza declaratiei pe propria raspundere;</w:t>
      </w:r>
    </w:p>
    <w:p w:rsidR="0035096F" w:rsidRPr="007432DE" w:rsidRDefault="0035096F" w:rsidP="0035096F">
      <w:pPr>
        <w:pStyle w:val="ListParagraph"/>
        <w:numPr>
          <w:ilvl w:val="0"/>
          <w:numId w:val="6"/>
        </w:numPr>
        <w:spacing w:after="120" w:line="276" w:lineRule="auto"/>
        <w:ind w:left="426" w:hanging="426"/>
        <w:contextualSpacing/>
        <w:jc w:val="both"/>
      </w:pPr>
      <w:r w:rsidRPr="007432DE">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7432DE" w:rsidRDefault="005B08BF" w:rsidP="005B08BF">
      <w:pPr>
        <w:spacing w:after="120"/>
        <w:jc w:val="both"/>
        <w:rPr>
          <w:b/>
          <w:bCs/>
          <w:color w:val="000000"/>
          <w:lang w:val="ro-RO"/>
        </w:rPr>
      </w:pPr>
      <w:r w:rsidRPr="007432DE">
        <w:rPr>
          <w:b/>
          <w:bCs/>
          <w:color w:val="000000"/>
          <w:lang w:val="ro-RO"/>
        </w:rPr>
        <w:t>2. Condi</w:t>
      </w:r>
      <w:r w:rsidR="0035096F" w:rsidRPr="007432DE">
        <w:rPr>
          <w:b/>
          <w:bCs/>
          <w:color w:val="000000"/>
          <w:lang w:val="ro-RO"/>
        </w:rPr>
        <w:t>ț</w:t>
      </w:r>
      <w:r w:rsidRPr="007432DE">
        <w:rPr>
          <w:b/>
          <w:bCs/>
          <w:color w:val="000000"/>
          <w:lang w:val="ro-RO"/>
        </w:rPr>
        <w:t>ii specifice:</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nivelul studiilor:</w:t>
      </w:r>
      <w:r w:rsidRPr="007432DE">
        <w:rPr>
          <w:lang w:eastAsia="ro-RO"/>
        </w:rPr>
        <w:t xml:space="preserve"> </w:t>
      </w:r>
      <w:r w:rsidR="00943877" w:rsidRPr="007432DE">
        <w:rPr>
          <w:lang w:eastAsia="ro-RO"/>
        </w:rPr>
        <w:t>doctorat</w:t>
      </w:r>
    </w:p>
    <w:p w:rsidR="005B08BF" w:rsidRPr="007432DE" w:rsidRDefault="005B08BF" w:rsidP="005B08BF">
      <w:pPr>
        <w:pStyle w:val="ListParagraph"/>
        <w:numPr>
          <w:ilvl w:val="0"/>
          <w:numId w:val="5"/>
        </w:numPr>
        <w:spacing w:after="120" w:line="276" w:lineRule="auto"/>
        <w:contextualSpacing/>
        <w:jc w:val="both"/>
        <w:rPr>
          <w:lang w:eastAsia="ro-RO"/>
        </w:rPr>
      </w:pPr>
      <w:r w:rsidRPr="007432DE">
        <w:rPr>
          <w:b/>
          <w:lang w:eastAsia="ro-RO"/>
        </w:rPr>
        <w:t>domeniul studiilor:</w:t>
      </w:r>
      <w:r w:rsidRPr="007432DE">
        <w:rPr>
          <w:lang w:eastAsia="ro-RO"/>
        </w:rPr>
        <w:t xml:space="preserve"> </w:t>
      </w:r>
      <w:r w:rsidR="00E2766B" w:rsidRPr="007432DE">
        <w:rPr>
          <w:lang w:eastAsia="ro-RO"/>
        </w:rPr>
        <w:t>-</w:t>
      </w:r>
    </w:p>
    <w:p w:rsidR="005B08BF"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b/>
          <w:lang w:eastAsia="ro-RO"/>
        </w:rPr>
        <w:t>vechime</w:t>
      </w:r>
      <w:r w:rsidRPr="007432DE">
        <w:rPr>
          <w:lang w:eastAsia="ro-RO"/>
        </w:rPr>
        <w:t xml:space="preserve">: </w:t>
      </w:r>
      <w:r w:rsidR="00E2766B" w:rsidRPr="007432DE">
        <w:rPr>
          <w:lang w:eastAsia="ro-RO"/>
        </w:rPr>
        <w:t xml:space="preserve">minim </w:t>
      </w:r>
      <w:r w:rsidR="00943877" w:rsidRPr="007432DE">
        <w:rPr>
          <w:lang w:eastAsia="ro-RO"/>
        </w:rPr>
        <w:t>5 ani în învățământu</w:t>
      </w:r>
      <w:r w:rsidR="00F01E97" w:rsidRPr="007432DE">
        <w:rPr>
          <w:lang w:eastAsia="ro-RO"/>
        </w:rPr>
        <w:t>l</w:t>
      </w:r>
      <w:r w:rsidR="00943877" w:rsidRPr="007432DE">
        <w:rPr>
          <w:lang w:eastAsia="ro-RO"/>
        </w:rPr>
        <w:t xml:space="preserve"> superior</w:t>
      </w:r>
    </w:p>
    <w:p w:rsidR="00E2766B" w:rsidRPr="007432DE" w:rsidRDefault="005B08BF" w:rsidP="005B08BF">
      <w:pPr>
        <w:pStyle w:val="ListParagraph"/>
        <w:numPr>
          <w:ilvl w:val="0"/>
          <w:numId w:val="5"/>
        </w:numPr>
        <w:spacing w:after="120" w:line="276" w:lineRule="auto"/>
        <w:ind w:left="426" w:hanging="426"/>
        <w:contextualSpacing/>
        <w:jc w:val="both"/>
        <w:rPr>
          <w:lang w:eastAsia="ro-RO"/>
        </w:rPr>
      </w:pPr>
      <w:r w:rsidRPr="007432DE">
        <w:rPr>
          <w:lang w:eastAsia="ro-RO"/>
        </w:rPr>
        <w:lastRenderedPageBreak/>
        <w:t>alte condi</w:t>
      </w:r>
      <w:r w:rsidR="0035096F" w:rsidRPr="007432DE">
        <w:rPr>
          <w:lang w:eastAsia="ro-RO"/>
        </w:rPr>
        <w:t>ț</w:t>
      </w:r>
      <w:r w:rsidRPr="007432DE">
        <w:rPr>
          <w:lang w:eastAsia="ro-RO"/>
        </w:rPr>
        <w:t xml:space="preserve">ii specifice </w:t>
      </w:r>
      <w:r w:rsidR="00943877" w:rsidRPr="007432DE">
        <w:rPr>
          <w:lang w:eastAsia="ro-RO"/>
        </w:rPr>
        <w:t xml:space="preserve">(cunoaşterea unei limbi străine, cunoştinţe operare PC, carnet conducere, alte abilităţi şi deprinderi, etc.): </w:t>
      </w:r>
    </w:p>
    <w:p w:rsidR="005B08BF" w:rsidRPr="007432DE" w:rsidRDefault="00F01E97" w:rsidP="00E2766B">
      <w:pPr>
        <w:pStyle w:val="ListParagraph"/>
        <w:numPr>
          <w:ilvl w:val="0"/>
          <w:numId w:val="16"/>
        </w:numPr>
        <w:spacing w:after="120" w:line="276" w:lineRule="auto"/>
        <w:contextualSpacing/>
        <w:jc w:val="both"/>
        <w:rPr>
          <w:lang w:eastAsia="ro-RO"/>
        </w:rPr>
      </w:pPr>
      <w:r w:rsidRPr="007432DE">
        <w:rPr>
          <w:lang w:eastAsia="ro-RO"/>
        </w:rPr>
        <w:t>cunoaşterea unei limbi străine</w:t>
      </w:r>
      <w:r w:rsidR="00E2766B" w:rsidRPr="007432DE">
        <w:rPr>
          <w:lang w:eastAsia="ro-RO"/>
        </w:rPr>
        <w:t>;</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capacitate de lucru în echipă;</w:t>
      </w:r>
    </w:p>
    <w:p w:rsidR="0035096F" w:rsidRPr="007432DE" w:rsidRDefault="0035096F" w:rsidP="00E2766B">
      <w:pPr>
        <w:pStyle w:val="ListParagraph"/>
        <w:numPr>
          <w:ilvl w:val="0"/>
          <w:numId w:val="16"/>
        </w:numPr>
        <w:spacing w:after="120" w:line="276" w:lineRule="auto"/>
        <w:contextualSpacing/>
        <w:jc w:val="both"/>
        <w:rPr>
          <w:lang w:eastAsia="ro-RO"/>
        </w:rPr>
      </w:pPr>
      <w:r w:rsidRPr="007432DE">
        <w:t>rezistență la stres;</w:t>
      </w:r>
    </w:p>
    <w:p w:rsidR="005B08BF" w:rsidRPr="007432DE" w:rsidRDefault="0035096F" w:rsidP="00E2766B">
      <w:pPr>
        <w:pStyle w:val="ListParagraph"/>
        <w:numPr>
          <w:ilvl w:val="0"/>
          <w:numId w:val="16"/>
        </w:numPr>
        <w:spacing w:after="120" w:line="276" w:lineRule="auto"/>
        <w:contextualSpacing/>
        <w:jc w:val="both"/>
        <w:rPr>
          <w:lang w:eastAsia="ro-RO"/>
        </w:rPr>
      </w:pPr>
      <w:r w:rsidRPr="007432DE">
        <w:t>spirit de inițiativă.</w:t>
      </w:r>
    </w:p>
    <w:p w:rsidR="005B08BF" w:rsidRPr="007432DE" w:rsidRDefault="005B08BF" w:rsidP="005B08BF">
      <w:pPr>
        <w:pStyle w:val="ListParagraph"/>
        <w:spacing w:after="120" w:line="276" w:lineRule="auto"/>
        <w:ind w:left="0"/>
        <w:contextualSpacing/>
        <w:jc w:val="both"/>
        <w:rPr>
          <w:b/>
          <w:lang w:eastAsia="ro-RO"/>
        </w:rPr>
      </w:pPr>
    </w:p>
    <w:p w:rsidR="005B08BF" w:rsidRPr="007432DE" w:rsidRDefault="005B08BF" w:rsidP="005B08BF">
      <w:pPr>
        <w:pStyle w:val="ListParagraph"/>
        <w:spacing w:after="120" w:line="276" w:lineRule="auto"/>
        <w:ind w:left="0"/>
        <w:contextualSpacing/>
        <w:jc w:val="both"/>
        <w:rPr>
          <w:b/>
          <w:lang w:eastAsia="ro-RO"/>
        </w:rPr>
      </w:pPr>
      <w:r w:rsidRPr="00A65059">
        <w:rPr>
          <w:b/>
          <w:lang w:eastAsia="ro-RO"/>
        </w:rPr>
        <w:t>3. Atribu</w:t>
      </w:r>
      <w:r w:rsidR="0035096F" w:rsidRPr="00A65059">
        <w:rPr>
          <w:b/>
          <w:lang w:eastAsia="ro-RO"/>
        </w:rPr>
        <w:t>ț</w:t>
      </w:r>
      <w:r w:rsidRPr="00A65059">
        <w:rPr>
          <w:b/>
          <w:lang w:eastAsia="ro-RO"/>
        </w:rPr>
        <w:t>ii post:</w:t>
      </w:r>
    </w:p>
    <w:p w:rsidR="00A65059" w:rsidRDefault="00A65059" w:rsidP="00A65059">
      <w:pPr>
        <w:spacing w:line="276" w:lineRule="auto"/>
        <w:ind w:left="720"/>
        <w:contextualSpacing/>
        <w:jc w:val="both"/>
        <w:rPr>
          <w:lang w:val="ro-RO"/>
        </w:rPr>
      </w:pPr>
      <w:r>
        <w:rPr>
          <w:lang w:val="ro-RO"/>
        </w:rPr>
        <w:t xml:space="preserve">a) Analiza critică a planurilor de învățământ ale programelor de studii universitare de licență și masterat prin relaționarea rezultatelor învățării dobândite de absolvenți cu cerințele mediului </w:t>
      </w:r>
      <w:proofErr w:type="spellStart"/>
      <w:r>
        <w:rPr>
          <w:lang w:val="ro-RO"/>
        </w:rPr>
        <w:t>socio</w:t>
      </w:r>
      <w:proofErr w:type="spellEnd"/>
      <w:r>
        <w:rPr>
          <w:lang w:val="ro-RO"/>
        </w:rPr>
        <w:t>-economic și calificările obținute, prin raportarea la cele mai bune practici din mediul universitar.</w:t>
      </w:r>
    </w:p>
    <w:p w:rsidR="00A65059" w:rsidRDefault="00A65059" w:rsidP="00A65059">
      <w:pPr>
        <w:spacing w:line="276" w:lineRule="auto"/>
        <w:ind w:left="720"/>
        <w:contextualSpacing/>
        <w:jc w:val="both"/>
        <w:rPr>
          <w:lang w:val="ro-RO"/>
        </w:rPr>
      </w:pPr>
      <w:r>
        <w:rPr>
          <w:lang w:val="ro-RO"/>
        </w:rPr>
        <w:t>b) Revizia și actualizarea planurilor de învățământ ale programelor de studii universitare de licență și masterat pentru asigurarea unei conformități între competențele dobândite și rezultatele învățării aferente competențelor specifice ocupațiilor existente în ISCO-08/ESCO.</w:t>
      </w:r>
    </w:p>
    <w:p w:rsidR="00A65059" w:rsidRPr="00A65059" w:rsidRDefault="00A65059" w:rsidP="00A65059">
      <w:pPr>
        <w:spacing w:line="276" w:lineRule="auto"/>
        <w:ind w:left="720"/>
        <w:contextualSpacing/>
        <w:jc w:val="both"/>
        <w:rPr>
          <w:lang w:val="ro-RO"/>
        </w:rPr>
      </w:pPr>
      <w:r>
        <w:rPr>
          <w:lang w:val="ro-RO"/>
        </w:rPr>
        <w:t>c) Revizia și actualizarea fișelor disciplinelor aferente planurilor de învățământ ale programelor de studii universitare de licență și masterat în vederea îmbunătățirii calității activității didactice și a performanței organizaționale.</w:t>
      </w:r>
    </w:p>
    <w:p w:rsidR="0035096F" w:rsidRPr="007432DE" w:rsidRDefault="0035096F" w:rsidP="0035096F">
      <w:pPr>
        <w:spacing w:line="276" w:lineRule="auto"/>
        <w:ind w:left="720"/>
        <w:contextualSpacing/>
        <w:jc w:val="both"/>
        <w:rPr>
          <w:lang w:val="ro-RO"/>
        </w:rPr>
      </w:pPr>
    </w:p>
    <w:p w:rsidR="0035096F" w:rsidRPr="007432DE" w:rsidRDefault="0035096F" w:rsidP="0035096F">
      <w:pPr>
        <w:spacing w:line="276" w:lineRule="auto"/>
        <w:ind w:left="720"/>
        <w:contextualSpacing/>
        <w:jc w:val="both"/>
        <w:rPr>
          <w:lang w:val="ro-RO"/>
        </w:rPr>
      </w:pPr>
      <w:r w:rsidRPr="007432DE">
        <w:rPr>
          <w:lang w:val="ro-RO"/>
        </w:rPr>
        <w:t>Sarcinile de serviciu nu sunt limitative, se vor completa ori de cate ori este nevoie, pentru bunul mers al activității în cadrul proiectului.</w:t>
      </w:r>
    </w:p>
    <w:p w:rsidR="005B08BF" w:rsidRPr="007432DE" w:rsidRDefault="005B08BF" w:rsidP="005B08BF">
      <w:pPr>
        <w:spacing w:after="120" w:line="276" w:lineRule="auto"/>
        <w:contextualSpacing/>
        <w:jc w:val="both"/>
        <w:rPr>
          <w:lang w:val="ro-RO" w:eastAsia="ro-RO"/>
        </w:rPr>
      </w:pPr>
    </w:p>
    <w:p w:rsidR="005B08BF" w:rsidRPr="007432DE" w:rsidRDefault="005B08BF" w:rsidP="005B08BF">
      <w:pPr>
        <w:spacing w:after="120"/>
        <w:jc w:val="both"/>
        <w:rPr>
          <w:b/>
          <w:u w:val="single"/>
          <w:lang w:val="ro-RO" w:eastAsia="ro-RO"/>
        </w:rPr>
      </w:pPr>
      <w:r w:rsidRPr="007432DE">
        <w:rPr>
          <w:b/>
          <w:lang w:val="ro-RO" w:eastAsia="ro-RO"/>
        </w:rPr>
        <w:t>B.</w:t>
      </w:r>
      <w:r w:rsidRPr="007432DE">
        <w:rPr>
          <w:b/>
          <w:u w:val="single"/>
          <w:lang w:val="ro-RO" w:eastAsia="ro-RO"/>
        </w:rPr>
        <w:t>Concursul va consta în:</w:t>
      </w:r>
    </w:p>
    <w:p w:rsidR="005B08BF" w:rsidRPr="007432DE" w:rsidRDefault="005B08BF" w:rsidP="005B08BF">
      <w:pPr>
        <w:spacing w:after="120"/>
        <w:jc w:val="both"/>
        <w:rPr>
          <w:b/>
          <w:lang w:val="ro-RO" w:eastAsia="ro-RO"/>
        </w:rPr>
      </w:pPr>
    </w:p>
    <w:p w:rsidR="005B08BF" w:rsidRPr="007432DE" w:rsidRDefault="005B08BF" w:rsidP="005B08BF">
      <w:pPr>
        <w:pStyle w:val="ListParagraph"/>
        <w:numPr>
          <w:ilvl w:val="0"/>
          <w:numId w:val="1"/>
        </w:numPr>
        <w:spacing w:after="120" w:line="276" w:lineRule="auto"/>
        <w:ind w:left="426" w:hanging="426"/>
        <w:contextualSpacing/>
        <w:jc w:val="both"/>
        <w:rPr>
          <w:lang w:eastAsia="ro-RO"/>
        </w:rPr>
      </w:pPr>
      <w:r w:rsidRPr="007432DE">
        <w:rPr>
          <w:b/>
          <w:lang w:eastAsia="ro-RO"/>
        </w:rPr>
        <w:t>Evaluarea dosarelor de selec</w:t>
      </w:r>
      <w:r w:rsidR="0035096F" w:rsidRPr="007432DE">
        <w:rPr>
          <w:b/>
          <w:lang w:eastAsia="ro-RO"/>
        </w:rPr>
        <w:t>ț</w:t>
      </w:r>
      <w:r w:rsidRPr="007432DE">
        <w:rPr>
          <w:b/>
          <w:lang w:eastAsia="ro-RO"/>
        </w:rPr>
        <w:t>ie</w:t>
      </w:r>
    </w:p>
    <w:p w:rsidR="005B08BF" w:rsidRPr="007432DE" w:rsidRDefault="005B08BF" w:rsidP="005B08BF">
      <w:pPr>
        <w:pStyle w:val="ListParagraph"/>
        <w:numPr>
          <w:ilvl w:val="0"/>
          <w:numId w:val="1"/>
        </w:numPr>
        <w:spacing w:after="120" w:line="276" w:lineRule="auto"/>
        <w:ind w:left="426" w:hanging="426"/>
        <w:contextualSpacing/>
        <w:jc w:val="both"/>
      </w:pPr>
      <w:r w:rsidRPr="007432DE">
        <w:rPr>
          <w:b/>
        </w:rPr>
        <w:t>Interviu</w:t>
      </w:r>
      <w:r w:rsidRPr="007432DE">
        <w:t xml:space="preserve">: </w:t>
      </w:r>
      <w:r w:rsidR="00F01E97" w:rsidRPr="007432DE">
        <w:t>interviu structurat</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data şi ora desfăşurării</w:t>
      </w:r>
      <w:r w:rsidRPr="007432DE">
        <w:rPr>
          <w:lang w:eastAsia="ro-RO"/>
        </w:rPr>
        <w:t>: se vor comunica concomitent cu afişarea rezultatelor la evaluarea dosarelor de selecție;</w:t>
      </w:r>
    </w:p>
    <w:p w:rsidR="00F01E97" w:rsidRPr="007432DE" w:rsidRDefault="00F01E97" w:rsidP="00F01E97">
      <w:pPr>
        <w:pStyle w:val="ListParagraph"/>
        <w:numPr>
          <w:ilvl w:val="0"/>
          <w:numId w:val="13"/>
        </w:numPr>
        <w:tabs>
          <w:tab w:val="left" w:pos="851"/>
          <w:tab w:val="left" w:pos="1701"/>
        </w:tabs>
        <w:spacing w:after="120" w:line="276" w:lineRule="auto"/>
        <w:contextualSpacing/>
        <w:jc w:val="both"/>
        <w:rPr>
          <w:lang w:eastAsia="ro-RO"/>
        </w:rPr>
      </w:pPr>
      <w:r w:rsidRPr="007432DE">
        <w:rPr>
          <w:i/>
          <w:lang w:eastAsia="ro-RO"/>
        </w:rPr>
        <w:t>locul desfăşurării</w:t>
      </w:r>
      <w:r w:rsidRPr="007432DE">
        <w:rPr>
          <w:lang w:eastAsia="ro-RO"/>
        </w:rPr>
        <w:t>: se va comunica concomitent cu afişarea rezultatelor la evaluarea dosarelor de selecție.</w:t>
      </w:r>
    </w:p>
    <w:p w:rsidR="005B08BF" w:rsidRPr="007432DE" w:rsidRDefault="005B08BF" w:rsidP="005B08BF">
      <w:pPr>
        <w:spacing w:after="120"/>
        <w:jc w:val="both"/>
        <w:rPr>
          <w:lang w:val="ro-RO"/>
        </w:rPr>
      </w:pPr>
      <w:r w:rsidRPr="007432DE">
        <w:rPr>
          <w:lang w:val="ro-RO"/>
        </w:rPr>
        <w:t>Probele sunt eliminatorii, punctajul minim ob</w:t>
      </w:r>
      <w:r w:rsidR="0035096F" w:rsidRPr="007432DE">
        <w:rPr>
          <w:lang w:val="ro-RO"/>
        </w:rPr>
        <w:t>ț</w:t>
      </w:r>
      <w:r w:rsidRPr="007432DE">
        <w:rPr>
          <w:lang w:val="ro-RO"/>
        </w:rPr>
        <w:t>inut la fiecare probă fiind de 50 de puncte.</w:t>
      </w:r>
    </w:p>
    <w:p w:rsidR="005B08BF" w:rsidRPr="007432DE" w:rsidRDefault="005B08BF" w:rsidP="005B08BF">
      <w:pPr>
        <w:spacing w:after="120"/>
        <w:jc w:val="both"/>
        <w:rPr>
          <w:lang w:val="ro-RO"/>
        </w:rPr>
      </w:pPr>
    </w:p>
    <w:p w:rsidR="005B08BF" w:rsidRPr="007432DE" w:rsidRDefault="005B08BF" w:rsidP="005B08BF">
      <w:pPr>
        <w:spacing w:after="120"/>
        <w:jc w:val="both"/>
        <w:rPr>
          <w:b/>
          <w:lang w:val="ro-RO"/>
        </w:rPr>
      </w:pPr>
      <w:r w:rsidRPr="007432DE">
        <w:rPr>
          <w:b/>
          <w:lang w:val="ro-RO"/>
        </w:rPr>
        <w:t>C.</w:t>
      </w:r>
      <w:r w:rsidRPr="007432DE">
        <w:rPr>
          <w:b/>
          <w:u w:val="single"/>
          <w:lang w:val="ro-RO"/>
        </w:rPr>
        <w:t xml:space="preserve">Tematica </w:t>
      </w:r>
      <w:r w:rsidR="0035096F" w:rsidRPr="007432DE">
        <w:rPr>
          <w:b/>
          <w:u w:val="single"/>
          <w:lang w:val="ro-RO"/>
        </w:rPr>
        <w:t>ș</w:t>
      </w:r>
      <w:r w:rsidRPr="007432DE">
        <w:rPr>
          <w:b/>
          <w:u w:val="single"/>
          <w:lang w:val="ro-RO"/>
        </w:rPr>
        <w:t>i bibliografia</w:t>
      </w: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lang w:eastAsia="ro-RO"/>
        </w:rPr>
        <w:t>Tematica:</w:t>
      </w:r>
    </w:p>
    <w:p w:rsidR="00F01E97" w:rsidRPr="007432DE" w:rsidRDefault="00F01E97" w:rsidP="005B08BF">
      <w:pPr>
        <w:pStyle w:val="ListParagraph"/>
        <w:numPr>
          <w:ilvl w:val="0"/>
          <w:numId w:val="3"/>
        </w:numPr>
        <w:spacing w:after="120" w:line="276" w:lineRule="auto"/>
        <w:contextualSpacing/>
        <w:jc w:val="both"/>
        <w:rPr>
          <w:lang w:eastAsia="ro-RO"/>
        </w:rPr>
      </w:pPr>
      <w:r w:rsidRPr="007432DE">
        <w:rPr>
          <w:lang w:eastAsia="ro-RO"/>
        </w:rPr>
        <w:t>Rezultate ale învățării și competențele absolvenților studiilor universitare de licență și masterat</w:t>
      </w:r>
      <w:r w:rsidR="00690C2F" w:rsidRPr="007432DE">
        <w:rPr>
          <w:lang w:eastAsia="ro-RO"/>
        </w:rPr>
        <w:t>;</w:t>
      </w:r>
    </w:p>
    <w:p w:rsidR="00690C2F" w:rsidRPr="007432DE" w:rsidRDefault="00690C2F" w:rsidP="005B08BF">
      <w:pPr>
        <w:pStyle w:val="ListParagraph"/>
        <w:numPr>
          <w:ilvl w:val="0"/>
          <w:numId w:val="3"/>
        </w:numPr>
        <w:spacing w:after="120" w:line="276" w:lineRule="auto"/>
        <w:contextualSpacing/>
        <w:jc w:val="both"/>
        <w:rPr>
          <w:lang w:eastAsia="ro-RO"/>
        </w:rPr>
      </w:pPr>
      <w:r w:rsidRPr="007432DE">
        <w:rPr>
          <w:lang w:eastAsia="ro-RO"/>
        </w:rPr>
        <w:lastRenderedPageBreak/>
        <w:t>Relația curricula universitară – discipline – rezultate ale învățării – competențe de specialitate și transversale</w:t>
      </w:r>
      <w:r w:rsidR="007432DE">
        <w:rPr>
          <w:lang w:eastAsia="ro-RO"/>
        </w:rPr>
        <w:t>.</w:t>
      </w:r>
    </w:p>
    <w:p w:rsidR="005B08BF" w:rsidRPr="007432DE" w:rsidRDefault="005B08BF" w:rsidP="005B08BF">
      <w:pPr>
        <w:pStyle w:val="ListParagraph"/>
        <w:spacing w:after="120" w:line="276" w:lineRule="auto"/>
        <w:contextualSpacing/>
        <w:jc w:val="both"/>
        <w:rPr>
          <w:lang w:eastAsia="ro-RO"/>
        </w:rPr>
      </w:pPr>
    </w:p>
    <w:p w:rsidR="005B08BF" w:rsidRPr="007432DE" w:rsidRDefault="005B08BF" w:rsidP="005B08BF">
      <w:pPr>
        <w:pStyle w:val="ListParagraph"/>
        <w:numPr>
          <w:ilvl w:val="0"/>
          <w:numId w:val="8"/>
        </w:numPr>
        <w:spacing w:after="120" w:line="276" w:lineRule="auto"/>
        <w:ind w:left="426" w:hanging="426"/>
        <w:contextualSpacing/>
        <w:jc w:val="both"/>
        <w:rPr>
          <w:lang w:eastAsia="ro-RO"/>
        </w:rPr>
      </w:pPr>
      <w:r w:rsidRPr="007432DE">
        <w:rPr>
          <w:b/>
        </w:rPr>
        <w:t>Bibliografia:</w:t>
      </w:r>
    </w:p>
    <w:p w:rsidR="00254F71" w:rsidRPr="007432DE" w:rsidRDefault="00254F71" w:rsidP="00254F71">
      <w:pPr>
        <w:pStyle w:val="c-bibliographic-informationcitation"/>
        <w:numPr>
          <w:ilvl w:val="0"/>
          <w:numId w:val="15"/>
        </w:numPr>
        <w:shd w:val="clear" w:color="auto" w:fill="FCFCFC"/>
        <w:spacing w:before="0" w:beforeAutospacing="0" w:after="120" w:afterAutospacing="0"/>
      </w:pPr>
      <w:r w:rsidRPr="007432DE">
        <w:t>Bergan, S. and Danian, R. Higher education for modern societies: competences and values, 2010. Council of Europe Publishing.</w:t>
      </w:r>
    </w:p>
    <w:p w:rsidR="00F01E97" w:rsidRPr="007432DE" w:rsidRDefault="00690C2F" w:rsidP="007432DE">
      <w:pPr>
        <w:pStyle w:val="c-bibliographic-informationcitation"/>
        <w:numPr>
          <w:ilvl w:val="0"/>
          <w:numId w:val="15"/>
        </w:numPr>
        <w:shd w:val="clear" w:color="auto" w:fill="FCFCFC"/>
        <w:spacing w:before="0" w:beforeAutospacing="0" w:after="120" w:afterAutospacing="0"/>
      </w:pPr>
      <w:r w:rsidRPr="007432DE">
        <w:t>Lokhoff, J. și alții, 2010. A Guide to Formulating Degree Programme Profiles. Universitatea Deusto, Bilbao.</w:t>
      </w:r>
    </w:p>
    <w:p w:rsidR="007432DE" w:rsidRPr="007432DE" w:rsidRDefault="007432DE" w:rsidP="007432DE">
      <w:pPr>
        <w:pStyle w:val="c-bibliographic-informationcitation"/>
        <w:numPr>
          <w:ilvl w:val="0"/>
          <w:numId w:val="15"/>
        </w:numPr>
        <w:shd w:val="clear" w:color="auto" w:fill="FCFCFC"/>
        <w:spacing w:before="0" w:beforeAutospacing="0" w:after="120" w:afterAutospacing="0"/>
      </w:pPr>
      <w:r w:rsidRPr="007432DE">
        <w:t xml:space="preserve">Kettunen, J. Kairisto-Mertanen, L și Penttila; T., ¨ Innovation pedagogy and desired learning outcomes in higher education, 2013. În: </w:t>
      </w:r>
      <w:r w:rsidRPr="007432DE">
        <w:rPr>
          <w:i/>
        </w:rPr>
        <w:t>On the Horizon</w:t>
      </w:r>
      <w:r w:rsidRPr="007432DE">
        <w:t>, vol. 21, nr. 4, pp. 333-342, DOI 10.1108/OTH-08-2011-0024, Q Emerald Group Publishing Limited, ISSN 1074-8121;</w:t>
      </w:r>
    </w:p>
    <w:p w:rsidR="007432DE" w:rsidRDefault="007432DE" w:rsidP="007432DE">
      <w:pPr>
        <w:pStyle w:val="ListParagraph"/>
        <w:numPr>
          <w:ilvl w:val="0"/>
          <w:numId w:val="15"/>
        </w:numPr>
        <w:spacing w:after="120"/>
        <w:jc w:val="both"/>
      </w:pPr>
      <w:r w:rsidRPr="007432DE">
        <w:rPr>
          <w:lang w:val="en-US"/>
        </w:rPr>
        <w:t>European Commission.</w:t>
      </w:r>
      <w:r w:rsidRPr="007432DE">
        <w:rPr>
          <w:lang w:eastAsia="ro-RO"/>
        </w:rPr>
        <w:t xml:space="preserve"> </w:t>
      </w:r>
      <w:r w:rsidRPr="007432DE">
        <w:rPr>
          <w:i/>
          <w:lang w:eastAsia="ro-RO"/>
        </w:rPr>
        <w:t>Education and training 2020</w:t>
      </w:r>
      <w:r w:rsidRPr="007432DE">
        <w:rPr>
          <w:lang w:eastAsia="ro-RO"/>
        </w:rPr>
        <w:t>.</w:t>
      </w:r>
      <w:r w:rsidRPr="007432DE">
        <w:rPr>
          <w:lang w:val="en-US"/>
        </w:rPr>
        <w:t xml:space="preserve"> </w:t>
      </w:r>
      <w:proofErr w:type="spellStart"/>
      <w:r w:rsidRPr="007432DE">
        <w:rPr>
          <w:lang w:val="en-US"/>
        </w:rPr>
        <w:t>Disponibil</w:t>
      </w:r>
      <w:proofErr w:type="spellEnd"/>
      <w:r w:rsidRPr="007432DE">
        <w:rPr>
          <w:lang w:val="en-US"/>
        </w:rPr>
        <w:t xml:space="preserve"> la: </w:t>
      </w:r>
      <w:hyperlink r:id="rId7" w:history="1">
        <w:r w:rsidRPr="007432DE">
          <w:rPr>
            <w:rStyle w:val="Hyperlink"/>
          </w:rPr>
          <w:t>https://ec.europa.eu/education/sites/education/files/document-library-docs/et2020_mandates_2018-2020_final.pdf</w:t>
        </w:r>
      </w:hyperlink>
      <w:r w:rsidR="00C84244">
        <w:t>;</w:t>
      </w:r>
    </w:p>
    <w:p w:rsidR="007432DE" w:rsidRPr="007432DE" w:rsidRDefault="00C84244" w:rsidP="00C84244">
      <w:pPr>
        <w:pStyle w:val="ListParagraph"/>
        <w:numPr>
          <w:ilvl w:val="0"/>
          <w:numId w:val="15"/>
        </w:numPr>
        <w:spacing w:after="120" w:line="276" w:lineRule="auto"/>
        <w:contextualSpacing/>
        <w:jc w:val="both"/>
      </w:pPr>
      <w:r>
        <w:rPr>
          <w:lang w:eastAsia="ro-RO"/>
        </w:rPr>
        <w:t>Legea Educaţiei Naţionale nr. 1 din 2011,cu modificările și completările ulterioare.</w:t>
      </w:r>
    </w:p>
    <w:p w:rsidR="00690C2F" w:rsidRPr="007432DE" w:rsidRDefault="00690C2F" w:rsidP="00F01E97">
      <w:pPr>
        <w:pStyle w:val="Heading1"/>
        <w:shd w:val="clear" w:color="auto" w:fill="FCFCFC"/>
        <w:spacing w:after="240"/>
        <w:rPr>
          <w:b w:val="0"/>
          <w:bCs w:val="0"/>
          <w:color w:val="333333"/>
          <w:sz w:val="24"/>
        </w:rPr>
      </w:pPr>
    </w:p>
    <w:p w:rsidR="005B08BF" w:rsidRPr="007432DE" w:rsidRDefault="005B08BF" w:rsidP="005B08BF">
      <w:pPr>
        <w:spacing w:after="120"/>
        <w:jc w:val="both"/>
        <w:rPr>
          <w:lang w:val="ro-RO"/>
        </w:rPr>
      </w:pPr>
      <w:r w:rsidRPr="007432DE">
        <w:rPr>
          <w:b/>
          <w:lang w:val="ro-RO"/>
        </w:rPr>
        <w:t>D.</w:t>
      </w:r>
      <w:r w:rsidR="0035096F" w:rsidRPr="007432DE">
        <w:rPr>
          <w:b/>
          <w:lang w:val="ro-RO"/>
        </w:rPr>
        <w:t xml:space="preserve"> </w:t>
      </w:r>
      <w:r w:rsidRPr="007432DE">
        <w:rPr>
          <w:u w:val="single"/>
          <w:lang w:val="ro-RO"/>
        </w:rPr>
        <w:t>Componen</w:t>
      </w:r>
      <w:r w:rsidR="0035096F" w:rsidRPr="007432DE">
        <w:rPr>
          <w:u w:val="single"/>
          <w:lang w:val="ro-RO"/>
        </w:rPr>
        <w:t>ț</w:t>
      </w:r>
      <w:r w:rsidRPr="007432DE">
        <w:rPr>
          <w:u w:val="single"/>
          <w:lang w:val="ro-RO"/>
        </w:rPr>
        <w:t>a dosarului de concurs</w:t>
      </w:r>
      <w:r w:rsidRPr="007432DE">
        <w:rPr>
          <w:lang w:val="ro-RO"/>
        </w:rPr>
        <w:t>:</w:t>
      </w:r>
    </w:p>
    <w:p w:rsidR="0035096F" w:rsidRPr="007432DE" w:rsidRDefault="0035096F" w:rsidP="0035096F">
      <w:pPr>
        <w:pStyle w:val="ListParagraph"/>
        <w:numPr>
          <w:ilvl w:val="0"/>
          <w:numId w:val="4"/>
        </w:numPr>
        <w:autoSpaceDE w:val="0"/>
        <w:autoSpaceDN w:val="0"/>
        <w:adjustRightInd w:val="0"/>
        <w:spacing w:after="120" w:line="276" w:lineRule="auto"/>
        <w:ind w:left="425" w:hanging="425"/>
        <w:contextualSpacing/>
        <w:jc w:val="both"/>
        <w:rPr>
          <w:bCs/>
        </w:rPr>
      </w:pPr>
      <w:r w:rsidRPr="007432DE">
        <w:rPr>
          <w:bCs/>
        </w:rPr>
        <w:t>Opis.</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Cerere de înscriere la concurs adresată Rectorului ASE.</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Copia actului de identitate sau orice alt document care atestă identitatea, potrivit legii, după caz</w:t>
      </w:r>
      <w:r w:rsidRPr="007432DE">
        <w:t>.</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Cazierul judiciar sau o declarație pe propria răspundere că nu are antecedente penale care să-l facă incompatibil cu funcția pentru care candidează.</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Curriculum vitae în format european (</w:t>
      </w:r>
      <w:r w:rsidRPr="007432DE">
        <w:rPr>
          <w:color w:val="0000FF"/>
        </w:rPr>
        <w:t xml:space="preserve">www.cveuropean.ro/cv- online.html) </w:t>
      </w:r>
      <w:r w:rsidRPr="007432DE">
        <w:t>– semnat și datat pe fiecare pagină</w:t>
      </w:r>
      <w:r w:rsidRPr="007432DE">
        <w:rPr>
          <w:lang w:eastAsia="ro-RO"/>
        </w:rPr>
        <w:t>.</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t>Copie după carnetul de muncă, sau, după caz, adeverințele care atestă vechimea în muncă, în meserie și / sau în specialitatea studiilor.</w:t>
      </w:r>
    </w:p>
    <w:p w:rsidR="0035096F" w:rsidRPr="007432DE" w:rsidRDefault="0035096F" w:rsidP="0035096F">
      <w:pPr>
        <w:pStyle w:val="ListParagraph"/>
        <w:numPr>
          <w:ilvl w:val="0"/>
          <w:numId w:val="4"/>
        </w:numPr>
        <w:spacing w:after="120" w:line="276" w:lineRule="auto"/>
        <w:ind w:left="425" w:hanging="425"/>
        <w:contextualSpacing/>
        <w:jc w:val="both"/>
        <w:rPr>
          <w:color w:val="000000" w:themeColor="text1"/>
          <w:lang w:eastAsia="ro-RO"/>
        </w:rPr>
      </w:pPr>
      <w:r w:rsidRPr="007432DE">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7432DE" w:rsidRDefault="0035096F" w:rsidP="0035096F">
      <w:pPr>
        <w:pStyle w:val="ListParagraph"/>
        <w:numPr>
          <w:ilvl w:val="0"/>
          <w:numId w:val="4"/>
        </w:numPr>
        <w:spacing w:after="120" w:line="276" w:lineRule="auto"/>
        <w:ind w:left="425" w:hanging="425"/>
        <w:contextualSpacing/>
        <w:jc w:val="both"/>
        <w:rPr>
          <w:lang w:eastAsia="ro-RO"/>
        </w:rPr>
      </w:pPr>
      <w:r w:rsidRPr="007432DE">
        <w:rPr>
          <w:lang w:eastAsia="ro-RO"/>
        </w:rPr>
        <w:t>Alte documente relevante pentru desfășurarea concursului.</w:t>
      </w:r>
    </w:p>
    <w:p w:rsidR="005B08BF" w:rsidRPr="007432DE" w:rsidRDefault="005B08BF" w:rsidP="005B08BF">
      <w:pPr>
        <w:pStyle w:val="ListParagraph"/>
        <w:spacing w:after="120" w:line="276" w:lineRule="auto"/>
        <w:ind w:left="425"/>
        <w:contextualSpacing/>
        <w:jc w:val="both"/>
        <w:rPr>
          <w:lang w:eastAsia="ro-RO"/>
        </w:rPr>
      </w:pPr>
    </w:p>
    <w:p w:rsidR="005B08BF" w:rsidRPr="007432DE" w:rsidRDefault="005B08BF" w:rsidP="005B08BF">
      <w:pPr>
        <w:spacing w:after="120" w:line="276" w:lineRule="auto"/>
        <w:jc w:val="both"/>
        <w:rPr>
          <w:lang w:val="ro-RO" w:eastAsia="ro-RO"/>
        </w:rPr>
      </w:pPr>
      <w:r w:rsidRPr="007432DE">
        <w:rPr>
          <w:lang w:val="ro-RO" w:eastAsia="ro-RO"/>
        </w:rPr>
        <w:t xml:space="preserve">Actele prevăzute la pct. </w:t>
      </w:r>
      <w:r w:rsidR="0035096F" w:rsidRPr="007432DE">
        <w:rPr>
          <w:lang w:val="ro-RO" w:eastAsia="ro-RO"/>
        </w:rPr>
        <w:t>4</w:t>
      </w:r>
      <w:r w:rsidRPr="007432DE">
        <w:rPr>
          <w:lang w:val="ro-RO" w:eastAsia="ro-RO"/>
        </w:rPr>
        <w:t xml:space="preserve">, </w:t>
      </w:r>
      <w:r w:rsidR="0035096F" w:rsidRPr="007432DE">
        <w:rPr>
          <w:lang w:val="ro-RO" w:eastAsia="ro-RO"/>
        </w:rPr>
        <w:t>8</w:t>
      </w:r>
      <w:r w:rsidRPr="007432DE">
        <w:rPr>
          <w:lang w:val="ro-RO" w:eastAsia="ro-RO"/>
        </w:rPr>
        <w:t xml:space="preserve"> </w:t>
      </w:r>
      <w:r w:rsidR="0035096F" w:rsidRPr="007432DE">
        <w:rPr>
          <w:lang w:val="ro-RO" w:eastAsia="ro-RO"/>
        </w:rPr>
        <w:t>ș</w:t>
      </w:r>
      <w:r w:rsidRPr="007432DE">
        <w:rPr>
          <w:lang w:val="ro-RO" w:eastAsia="ro-RO"/>
        </w:rPr>
        <w:t xml:space="preserve">i </w:t>
      </w:r>
      <w:r w:rsidR="0035096F" w:rsidRPr="007432DE">
        <w:rPr>
          <w:lang w:val="ro-RO" w:eastAsia="ro-RO"/>
        </w:rPr>
        <w:t>9</w:t>
      </w:r>
      <w:r w:rsidRPr="007432DE">
        <w:rPr>
          <w:lang w:val="ro-RO" w:eastAsia="ro-RO"/>
        </w:rPr>
        <w:t xml:space="preserve"> vor fi prezentate </w:t>
      </w:r>
      <w:r w:rsidR="0035096F" w:rsidRPr="007432DE">
        <w:rPr>
          <w:lang w:val="ro-RO" w:eastAsia="ro-RO"/>
        </w:rPr>
        <w:t>ș</w:t>
      </w:r>
      <w:r w:rsidRPr="007432DE">
        <w:rPr>
          <w:lang w:val="ro-RO" w:eastAsia="ro-RO"/>
        </w:rPr>
        <w:t>i în original, în vederea verificării conformită</w:t>
      </w:r>
      <w:r w:rsidR="0035096F" w:rsidRPr="007432DE">
        <w:rPr>
          <w:lang w:val="ro-RO" w:eastAsia="ro-RO"/>
        </w:rPr>
        <w:t>ț</w:t>
      </w:r>
      <w:r w:rsidRPr="007432DE">
        <w:rPr>
          <w:lang w:val="ro-RO" w:eastAsia="ro-RO"/>
        </w:rPr>
        <w:t xml:space="preserve">ii copiilor cu acestea. </w:t>
      </w:r>
    </w:p>
    <w:p w:rsidR="005B08BF" w:rsidRPr="007432DE" w:rsidRDefault="005B08BF" w:rsidP="005B08BF">
      <w:pPr>
        <w:spacing w:after="120" w:line="276" w:lineRule="auto"/>
        <w:jc w:val="both"/>
        <w:rPr>
          <w:lang w:val="ro-RO" w:eastAsia="ro-RO"/>
        </w:rPr>
      </w:pPr>
    </w:p>
    <w:p w:rsidR="005B08BF" w:rsidRPr="007432DE" w:rsidRDefault="005B08BF" w:rsidP="005B08BF">
      <w:pPr>
        <w:spacing w:after="120"/>
        <w:jc w:val="both"/>
        <w:rPr>
          <w:lang w:val="ro-RO"/>
        </w:rPr>
      </w:pPr>
      <w:r w:rsidRPr="007432DE">
        <w:rPr>
          <w:b/>
          <w:lang w:val="ro-RO"/>
        </w:rPr>
        <w:t xml:space="preserve">E. </w:t>
      </w:r>
      <w:r w:rsidRPr="007432DE">
        <w:rPr>
          <w:u w:val="single"/>
          <w:lang w:val="ro-RO"/>
        </w:rPr>
        <w:t>Date de contact:</w:t>
      </w:r>
    </w:p>
    <w:p w:rsidR="0035096F" w:rsidRPr="007432DE" w:rsidRDefault="005B08BF" w:rsidP="0035096F">
      <w:pPr>
        <w:spacing w:after="120" w:line="276" w:lineRule="auto"/>
        <w:jc w:val="both"/>
        <w:rPr>
          <w:lang w:val="ro-RO"/>
        </w:rPr>
      </w:pPr>
      <w:r w:rsidRPr="007432DE">
        <w:rPr>
          <w:lang w:val="ro-RO"/>
        </w:rPr>
        <w:t>Dosarele de concurs se vor depune până la data de</w:t>
      </w:r>
      <w:r w:rsidR="00486A34">
        <w:rPr>
          <w:lang w:val="ro-RO"/>
        </w:rPr>
        <w:t xml:space="preserve"> 29.04.2020</w:t>
      </w:r>
      <w:r w:rsidRPr="007432DE">
        <w:rPr>
          <w:lang w:val="ro-RO"/>
        </w:rPr>
        <w:t xml:space="preserve">, ora </w:t>
      </w:r>
      <w:r w:rsidR="00486A34">
        <w:rPr>
          <w:lang w:val="ro-RO"/>
        </w:rPr>
        <w:t>14.00</w:t>
      </w:r>
      <w:r w:rsidRPr="007432DE">
        <w:rPr>
          <w:lang w:val="ro-RO"/>
        </w:rPr>
        <w:t>, la Registratura ASE.</w:t>
      </w:r>
      <w:r w:rsidR="0035096F" w:rsidRPr="007432DE">
        <w:rPr>
          <w:lang w:val="ro-RO"/>
        </w:rPr>
        <w:t xml:space="preserve"> </w:t>
      </w:r>
    </w:p>
    <w:p w:rsidR="00DD1C26" w:rsidRDefault="00DD1C26" w:rsidP="00DD1C26">
      <w:pPr>
        <w:spacing w:after="120" w:line="276" w:lineRule="auto"/>
        <w:jc w:val="both"/>
        <w:rPr>
          <w:color w:val="FF0000"/>
          <w:lang w:val="ro-RO" w:eastAsia="ro-RO"/>
        </w:rPr>
      </w:pPr>
      <w:r>
        <w:rPr>
          <w:color w:val="FF0000"/>
          <w:lang w:val="ro-RO" w:eastAsia="ro-RO"/>
        </w:rPr>
        <w:t xml:space="preserve">Pe perioada stării de urgență declarată prin Decretul Președintelui României nr. 195/16 martie 2020, dosarul de concurs poate fi trimis scanat pe adresa </w:t>
      </w:r>
      <w:hyperlink r:id="rId8" w:history="1">
        <w:r w:rsidRPr="00DD1C26">
          <w:rPr>
            <w:rStyle w:val="Hyperlink"/>
            <w:color w:val="FF0000"/>
            <w:lang w:val="ro-RO" w:eastAsia="ro-RO"/>
          </w:rPr>
          <w:t>oana.vladoiu@ase.ro</w:t>
        </w:r>
      </w:hyperlink>
      <w:r>
        <w:rPr>
          <w:color w:val="FF0000"/>
          <w:lang w:val="ro-RO" w:eastAsia="ro-RO"/>
        </w:rPr>
        <w:t xml:space="preserve"> cel târziu până la data și ora sus-menționate, cu obligativitatea prezentării dosarului în original cel târziu până la momentul susținerii interviului.</w:t>
      </w:r>
    </w:p>
    <w:p w:rsidR="00DD1C26" w:rsidRDefault="00DD1C26" w:rsidP="00DD1C26">
      <w:pPr>
        <w:spacing w:after="120" w:line="276" w:lineRule="auto"/>
        <w:jc w:val="both"/>
        <w:rPr>
          <w:lang w:val="ro-RO"/>
        </w:rPr>
      </w:pPr>
      <w:r>
        <w:rPr>
          <w:lang w:val="ro-RO"/>
        </w:rPr>
        <w:t xml:space="preserve">Persoana de contact: Oana Elena </w:t>
      </w:r>
      <w:proofErr w:type="spellStart"/>
      <w:r>
        <w:rPr>
          <w:lang w:val="ro-RO"/>
        </w:rPr>
        <w:t>Vlădoiu</w:t>
      </w:r>
      <w:proofErr w:type="spellEnd"/>
      <w:r>
        <w:rPr>
          <w:lang w:val="ro-RO"/>
        </w:rPr>
        <w:t xml:space="preserve"> - telefon: 0728881147/ int. 204, e-mail: oana.vladoiu@ase.ro</w:t>
      </w:r>
    </w:p>
    <w:p w:rsidR="00DD1C26" w:rsidRDefault="00DD1C26" w:rsidP="00DD1C26">
      <w:pPr>
        <w:spacing w:after="120"/>
        <w:jc w:val="both"/>
        <w:rPr>
          <w:lang w:val="ro-RO"/>
        </w:rPr>
      </w:pPr>
    </w:p>
    <w:p w:rsidR="00DD1C26" w:rsidRDefault="00DD1C26" w:rsidP="00DD1C26">
      <w:pPr>
        <w:spacing w:after="120"/>
        <w:jc w:val="both"/>
        <w:rPr>
          <w:lang w:val="ro-RO"/>
        </w:rPr>
      </w:pPr>
      <w:r>
        <w:rPr>
          <w:b/>
          <w:lang w:val="ro-RO"/>
        </w:rPr>
        <w:t>F.</w:t>
      </w:r>
      <w:r>
        <w:rPr>
          <w:lang w:val="ro-RO"/>
        </w:rPr>
        <w:t xml:space="preserve"> </w:t>
      </w:r>
      <w:r>
        <w:rPr>
          <w:u w:val="single"/>
          <w:lang w:val="ro-RO"/>
        </w:rPr>
        <w:t>Calendarul concursului</w:t>
      </w:r>
      <w:r>
        <w:rPr>
          <w:lang w:val="ro-RO"/>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09"/>
        <w:gridCol w:w="2693"/>
      </w:tblGrid>
      <w:tr w:rsidR="00DD1C26" w:rsidTr="00DD1C2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b/>
                <w:sz w:val="22"/>
                <w:szCs w:val="20"/>
                <w:lang w:val="ro-RO" w:eastAsia="en-GB"/>
              </w:rPr>
            </w:pPr>
            <w:r>
              <w:rPr>
                <w:b/>
                <w:sz w:val="22"/>
                <w:szCs w:val="20"/>
                <w:lang w:val="ro-RO" w:eastAsia="en-GB"/>
              </w:rPr>
              <w:t>Nr. crt.</w:t>
            </w: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b/>
                <w:sz w:val="22"/>
                <w:szCs w:val="20"/>
                <w:lang w:val="ro-RO" w:eastAsia="en-GB"/>
              </w:rPr>
            </w:pPr>
            <w:r>
              <w:rPr>
                <w:b/>
                <w:sz w:val="22"/>
                <w:szCs w:val="20"/>
                <w:lang w:val="ro-RO" w:eastAsia="en-GB"/>
              </w:rPr>
              <w:t>Activități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b/>
                <w:sz w:val="22"/>
                <w:szCs w:val="20"/>
                <w:lang w:val="ro-RO" w:eastAsia="en-GB"/>
              </w:rPr>
            </w:pPr>
            <w:r>
              <w:rPr>
                <w:b/>
                <w:sz w:val="22"/>
                <w:szCs w:val="20"/>
                <w:lang w:val="ro-RO" w:eastAsia="en-GB"/>
              </w:rPr>
              <w:t>Data</w:t>
            </w:r>
          </w:p>
        </w:tc>
      </w:tr>
      <w:tr w:rsidR="00DD1C26" w:rsidTr="00DD1C26">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ro-RO"/>
              </w:rPr>
            </w:pPr>
            <w:r>
              <w:rPr>
                <w:sz w:val="22"/>
                <w:szCs w:val="20"/>
                <w:lang w:val="ro-RO" w:eastAsia="ro-RO"/>
              </w:rPr>
              <w:t>Publicarea anunțului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23.04.2020</w:t>
            </w:r>
          </w:p>
        </w:tc>
      </w:tr>
      <w:tr w:rsidR="00DD1C26" w:rsidTr="00DD1C26">
        <w:trPr>
          <w:trHeight w:hRule="exact" w:val="261"/>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autoSpaceDE w:val="0"/>
              <w:autoSpaceDN w:val="0"/>
              <w:adjustRightInd w:val="0"/>
              <w:rPr>
                <w:sz w:val="22"/>
                <w:szCs w:val="20"/>
                <w:lang w:val="ro-RO" w:eastAsia="en-GB"/>
              </w:rPr>
            </w:pPr>
            <w:r>
              <w:rPr>
                <w:sz w:val="22"/>
                <w:szCs w:val="20"/>
                <w:lang w:val="ro-RO" w:eastAsia="ro-RO"/>
              </w:rPr>
              <w:t>Depunerea dosarelor de concurs ale candidaților la Registratura ASE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highlight w:val="cyan"/>
                <w:lang w:val="ro-RO" w:eastAsia="en-GB"/>
              </w:rPr>
            </w:pPr>
            <w:r>
              <w:rPr>
                <w:sz w:val="22"/>
                <w:szCs w:val="20"/>
                <w:lang w:val="ro-RO" w:eastAsia="en-GB"/>
              </w:rPr>
              <w:t>24.04.2020-29.04.2020</w:t>
            </w:r>
          </w:p>
        </w:tc>
      </w:tr>
      <w:tr w:rsidR="00DD1C26" w:rsidTr="00DD1C26">
        <w:trPr>
          <w:trHeight w:hRule="exact" w:val="291"/>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Selecția dosarelor de către membrii comisiei de concurs</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30.04.2020</w:t>
            </w:r>
          </w:p>
        </w:tc>
      </w:tr>
      <w:tr w:rsidR="00DD1C26" w:rsidTr="00DD1C26">
        <w:trPr>
          <w:trHeight w:hRule="exact" w:val="295"/>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Afișarea rezultatelor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30.04.2020</w:t>
            </w:r>
          </w:p>
        </w:tc>
      </w:tr>
      <w:tr w:rsidR="00DD1C26" w:rsidTr="00DD1C26">
        <w:trPr>
          <w:trHeight w:hRule="exact" w:val="285"/>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Depunerea contestațiilor privind rezultatele selecției dosarelor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04.05.2020</w:t>
            </w:r>
          </w:p>
        </w:tc>
      </w:tr>
      <w:tr w:rsidR="00DD1C26" w:rsidTr="00DD1C26">
        <w:trPr>
          <w:trHeight w:hRule="exact" w:val="275"/>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04.05.2020</w:t>
            </w:r>
          </w:p>
        </w:tc>
      </w:tr>
      <w:tr w:rsidR="00DD1C26" w:rsidTr="00DD1C26">
        <w:trPr>
          <w:trHeight w:hRule="exact" w:val="293"/>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05.05.2020</w:t>
            </w:r>
          </w:p>
        </w:tc>
      </w:tr>
      <w:tr w:rsidR="00DD1C26" w:rsidTr="00DD1C26">
        <w:trPr>
          <w:trHeight w:hRule="exact" w:val="269"/>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Comunicarea rezultatelor după susținerea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05.05.2020</w:t>
            </w:r>
          </w:p>
        </w:tc>
      </w:tr>
      <w:tr w:rsidR="00DD1C26" w:rsidTr="00DD1C26">
        <w:trPr>
          <w:trHeight w:hRule="exact" w:val="301"/>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Depunerea contestațiilor privind rezultatul interviului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06.05.2020</w:t>
            </w:r>
          </w:p>
        </w:tc>
      </w:tr>
      <w:tr w:rsidR="00DD1C26" w:rsidTr="00DD1C26">
        <w:trPr>
          <w:trHeight w:hRule="exact" w:val="419"/>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ro-RO"/>
              </w:rPr>
              <w:t>Afișarea rezultatului soluționării contestațiilor</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06.05.2020</w:t>
            </w:r>
          </w:p>
        </w:tc>
      </w:tr>
      <w:tr w:rsidR="00DD1C26" w:rsidTr="00DD1C26">
        <w:trPr>
          <w:trHeight w:hRule="exact" w:val="297"/>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ro-RO"/>
              </w:rPr>
            </w:pPr>
            <w:r>
              <w:rPr>
                <w:sz w:val="22"/>
                <w:szCs w:val="20"/>
                <w:lang w:val="ro-RO" w:eastAsia="en-GB"/>
              </w:rPr>
              <w:t>Afișarea rezultatului final al concursului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06.05.2020</w:t>
            </w:r>
          </w:p>
        </w:tc>
      </w:tr>
      <w:tr w:rsidR="00DD1C26" w:rsidTr="00DD1C26">
        <w:trPr>
          <w:trHeight w:hRule="exact" w:val="557"/>
          <w:jc w:val="center"/>
        </w:trPr>
        <w:tc>
          <w:tcPr>
            <w:tcW w:w="0" w:type="auto"/>
            <w:tcBorders>
              <w:top w:val="single" w:sz="4" w:space="0" w:color="auto"/>
              <w:left w:val="single" w:sz="4" w:space="0" w:color="auto"/>
              <w:bottom w:val="single" w:sz="4" w:space="0" w:color="auto"/>
              <w:right w:val="single" w:sz="4" w:space="0" w:color="auto"/>
            </w:tcBorders>
            <w:vAlign w:val="center"/>
          </w:tcPr>
          <w:p w:rsidR="00DD1C26" w:rsidRDefault="00DD1C26" w:rsidP="00DD1C26">
            <w:pPr>
              <w:pStyle w:val="ListParagraph"/>
              <w:numPr>
                <w:ilvl w:val="0"/>
                <w:numId w:val="19"/>
              </w:numPr>
              <w:ind w:left="357" w:hanging="357"/>
              <w:contextualSpacing/>
              <w:jc w:val="center"/>
              <w:rPr>
                <w:sz w:val="22"/>
                <w:szCs w:val="20"/>
                <w:lang w:eastAsia="en-GB"/>
              </w:rPr>
            </w:pPr>
          </w:p>
        </w:tc>
        <w:tc>
          <w:tcPr>
            <w:tcW w:w="6409" w:type="dxa"/>
            <w:tcBorders>
              <w:top w:val="single" w:sz="4" w:space="0" w:color="auto"/>
              <w:left w:val="single" w:sz="4" w:space="0" w:color="auto"/>
              <w:bottom w:val="single" w:sz="4" w:space="0" w:color="auto"/>
              <w:right w:val="single" w:sz="4" w:space="0" w:color="auto"/>
            </w:tcBorders>
            <w:vAlign w:val="center"/>
            <w:hideMark/>
          </w:tcPr>
          <w:p w:rsidR="00DD1C26" w:rsidRDefault="00DD1C26">
            <w:pPr>
              <w:rPr>
                <w:sz w:val="22"/>
                <w:szCs w:val="20"/>
                <w:lang w:val="ro-RO" w:eastAsia="en-GB"/>
              </w:rPr>
            </w:pPr>
            <w:r>
              <w:rPr>
                <w:sz w:val="22"/>
                <w:szCs w:val="20"/>
                <w:lang w:val="ro-RO" w:eastAsia="en-GB"/>
              </w:rPr>
              <w:t>Numire pe funcție</w:t>
            </w:r>
          </w:p>
        </w:tc>
        <w:tc>
          <w:tcPr>
            <w:tcW w:w="2693" w:type="dxa"/>
            <w:tcBorders>
              <w:top w:val="single" w:sz="4" w:space="0" w:color="auto"/>
              <w:left w:val="single" w:sz="4" w:space="0" w:color="auto"/>
              <w:bottom w:val="single" w:sz="4" w:space="0" w:color="auto"/>
              <w:right w:val="single" w:sz="4" w:space="0" w:color="auto"/>
            </w:tcBorders>
            <w:vAlign w:val="center"/>
            <w:hideMark/>
          </w:tcPr>
          <w:p w:rsidR="00DD1C26" w:rsidRDefault="00DD1C26">
            <w:pPr>
              <w:jc w:val="center"/>
              <w:rPr>
                <w:sz w:val="22"/>
                <w:szCs w:val="20"/>
                <w:lang w:val="ro-RO" w:eastAsia="en-GB"/>
              </w:rPr>
            </w:pPr>
            <w:r>
              <w:rPr>
                <w:sz w:val="22"/>
                <w:szCs w:val="20"/>
                <w:lang w:val="ro-RO" w:eastAsia="en-GB"/>
              </w:rPr>
              <w:t>După aprobarea în BCA a rezultatelor concursului</w:t>
            </w:r>
          </w:p>
        </w:tc>
      </w:tr>
    </w:tbl>
    <w:p w:rsidR="00DD1C26" w:rsidRDefault="00DD1C26" w:rsidP="00DD1C26">
      <w:pPr>
        <w:spacing w:after="120"/>
        <w:jc w:val="both"/>
        <w:rPr>
          <w:lang w:val="ro-RO"/>
        </w:rPr>
      </w:pPr>
    </w:p>
    <w:p w:rsidR="00DD1C26" w:rsidRDefault="00DD1C26" w:rsidP="00DD1C26">
      <w:pPr>
        <w:spacing w:after="120"/>
        <w:jc w:val="both"/>
        <w:rPr>
          <w:lang w:val="ro-RO"/>
        </w:rPr>
      </w:pPr>
      <w:r>
        <w:rPr>
          <w:lang w:val="ro-RO"/>
        </w:rPr>
        <w:t>Data: 22.04.2020</w:t>
      </w:r>
    </w:p>
    <w:p w:rsidR="00C5054A" w:rsidRDefault="005B08BF" w:rsidP="004F3DA3">
      <w:pPr>
        <w:spacing w:after="120"/>
        <w:jc w:val="both"/>
        <w:rPr>
          <w:lang w:val="ro-RO"/>
        </w:rPr>
      </w:pPr>
      <w:r w:rsidRPr="007432DE">
        <w:rPr>
          <w:lang w:val="ro-RO"/>
        </w:rPr>
        <w:t>Responsabil de proiect</w:t>
      </w:r>
      <w:r w:rsidR="00C5054A">
        <w:rPr>
          <w:lang w:val="ro-RO"/>
        </w:rPr>
        <w:t>,</w:t>
      </w:r>
    </w:p>
    <w:p w:rsidR="00E71FFB" w:rsidRPr="007432DE" w:rsidRDefault="00C5054A" w:rsidP="00A65059">
      <w:pPr>
        <w:spacing w:after="120"/>
        <w:jc w:val="both"/>
        <w:rPr>
          <w:lang w:val="ro-RO"/>
        </w:rPr>
      </w:pPr>
      <w:r>
        <w:rPr>
          <w:lang w:val="ro-RO"/>
        </w:rPr>
        <w:t>Prof. univ. dr. Roxana Sârbu</w:t>
      </w:r>
      <w:r w:rsidR="005B08BF" w:rsidRPr="007432DE">
        <w:rPr>
          <w:lang w:val="ro-RO"/>
        </w:rPr>
        <w:t xml:space="preserve"> </w:t>
      </w:r>
    </w:p>
    <w:sectPr w:rsidR="00E71FFB" w:rsidRPr="007432DE">
      <w:headerReference w:type="default" r:id="rId9"/>
      <w:footerReference w:type="default" r:id="rId10"/>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BA6" w:rsidRDefault="00083BA6">
      <w:r>
        <w:separator/>
      </w:r>
    </w:p>
  </w:endnote>
  <w:endnote w:type="continuationSeparator" w:id="0">
    <w:p w:rsidR="00083BA6" w:rsidRDefault="0008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129DE">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BA6" w:rsidRDefault="00083BA6">
      <w:r>
        <w:separator/>
      </w:r>
    </w:p>
  </w:footnote>
  <w:footnote w:type="continuationSeparator" w:id="0">
    <w:p w:rsidR="00083BA6" w:rsidRDefault="0008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50C1BFB"/>
    <w:multiLevelType w:val="multilevel"/>
    <w:tmpl w:val="553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86C7A66"/>
    <w:multiLevelType w:val="hybridMultilevel"/>
    <w:tmpl w:val="6B16C6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B324D25"/>
    <w:multiLevelType w:val="hybridMultilevel"/>
    <w:tmpl w:val="DD442C76"/>
    <w:lvl w:ilvl="0" w:tplc="7A741F44">
      <w:start w:val="2"/>
      <w:numFmt w:val="bullet"/>
      <w:lvlText w:val="-"/>
      <w:lvlJc w:val="left"/>
      <w:pPr>
        <w:ind w:left="1080" w:hanging="360"/>
      </w:pPr>
      <w:rPr>
        <w:rFonts w:ascii="Times New Roman" w:eastAsia="Times New Roman" w:hAnsi="Times New Roman" w:cs="Times New Roman" w:hint="default"/>
        <w:i/>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FF7501D"/>
    <w:multiLevelType w:val="hybridMultilevel"/>
    <w:tmpl w:val="BE02FC7A"/>
    <w:lvl w:ilvl="0" w:tplc="0409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2A5CAB"/>
    <w:multiLevelType w:val="hybridMultilevel"/>
    <w:tmpl w:val="5560D22C"/>
    <w:lvl w:ilvl="0" w:tplc="6262CC90">
      <w:start w:val="1"/>
      <w:numFmt w:val="bullet"/>
      <w:lvlText w:val="-"/>
      <w:lvlJc w:val="left"/>
      <w:pPr>
        <w:ind w:left="786" w:hanging="360"/>
      </w:pPr>
      <w:rPr>
        <w:rFonts w:ascii="Times New Roman" w:eastAsia="Times New Roman" w:hAnsi="Times New Roman" w:cs="Times New Roman" w:hint="default"/>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5"/>
  </w:num>
  <w:num w:numId="8">
    <w:abstractNumId w:val="7"/>
  </w:num>
  <w:num w:numId="9">
    <w:abstractNumId w:val="0"/>
  </w:num>
  <w:num w:numId="10">
    <w:abstractNumId w:val="15"/>
  </w:num>
  <w:num w:numId="11">
    <w:abstractNumId w:val="3"/>
  </w:num>
  <w:num w:numId="12">
    <w:abstractNumId w:val="6"/>
  </w:num>
  <w:num w:numId="13">
    <w:abstractNumId w:val="13"/>
  </w:num>
  <w:num w:numId="14">
    <w:abstractNumId w:val="2"/>
  </w:num>
  <w:num w:numId="15">
    <w:abstractNumId w:val="12"/>
  </w:num>
  <w:num w:numId="16">
    <w:abstractNumId w:val="16"/>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07505"/>
    <w:rsid w:val="00034151"/>
    <w:rsid w:val="00052F4B"/>
    <w:rsid w:val="00083BA6"/>
    <w:rsid w:val="000C2E27"/>
    <w:rsid w:val="000E3DC3"/>
    <w:rsid w:val="000F69D1"/>
    <w:rsid w:val="0014326D"/>
    <w:rsid w:val="00194DB3"/>
    <w:rsid w:val="001C0B5F"/>
    <w:rsid w:val="0022001B"/>
    <w:rsid w:val="002375E0"/>
    <w:rsid w:val="00254F71"/>
    <w:rsid w:val="00263835"/>
    <w:rsid w:val="002D077C"/>
    <w:rsid w:val="00300820"/>
    <w:rsid w:val="003147A3"/>
    <w:rsid w:val="00335B6D"/>
    <w:rsid w:val="0035096F"/>
    <w:rsid w:val="003B3ED4"/>
    <w:rsid w:val="003F62A3"/>
    <w:rsid w:val="00413E47"/>
    <w:rsid w:val="00434904"/>
    <w:rsid w:val="00442624"/>
    <w:rsid w:val="00470DE5"/>
    <w:rsid w:val="00486A34"/>
    <w:rsid w:val="004B5B5E"/>
    <w:rsid w:val="004D4957"/>
    <w:rsid w:val="004F3DA3"/>
    <w:rsid w:val="00520F7F"/>
    <w:rsid w:val="0053321B"/>
    <w:rsid w:val="00595366"/>
    <w:rsid w:val="005B08BF"/>
    <w:rsid w:val="005C4FC2"/>
    <w:rsid w:val="0062443A"/>
    <w:rsid w:val="00635F93"/>
    <w:rsid w:val="00661030"/>
    <w:rsid w:val="00663464"/>
    <w:rsid w:val="006669D8"/>
    <w:rsid w:val="006672B3"/>
    <w:rsid w:val="00690C2F"/>
    <w:rsid w:val="006D1954"/>
    <w:rsid w:val="0070374F"/>
    <w:rsid w:val="007167D2"/>
    <w:rsid w:val="00720A11"/>
    <w:rsid w:val="00721972"/>
    <w:rsid w:val="0072557E"/>
    <w:rsid w:val="007432DE"/>
    <w:rsid w:val="007468B6"/>
    <w:rsid w:val="0079340D"/>
    <w:rsid w:val="007D2515"/>
    <w:rsid w:val="007E0CC3"/>
    <w:rsid w:val="007F4E68"/>
    <w:rsid w:val="008169ED"/>
    <w:rsid w:val="00816F04"/>
    <w:rsid w:val="00821220"/>
    <w:rsid w:val="00842A03"/>
    <w:rsid w:val="00873B64"/>
    <w:rsid w:val="00880DCF"/>
    <w:rsid w:val="00886E60"/>
    <w:rsid w:val="008B6C05"/>
    <w:rsid w:val="008D2A19"/>
    <w:rsid w:val="0090125F"/>
    <w:rsid w:val="0093274A"/>
    <w:rsid w:val="00933872"/>
    <w:rsid w:val="009346AC"/>
    <w:rsid w:val="00940EC9"/>
    <w:rsid w:val="00943877"/>
    <w:rsid w:val="009656E8"/>
    <w:rsid w:val="00980977"/>
    <w:rsid w:val="00984780"/>
    <w:rsid w:val="009868B5"/>
    <w:rsid w:val="009A215F"/>
    <w:rsid w:val="009B0734"/>
    <w:rsid w:val="009C1F9E"/>
    <w:rsid w:val="00A15CBE"/>
    <w:rsid w:val="00A331AB"/>
    <w:rsid w:val="00A65059"/>
    <w:rsid w:val="00A66372"/>
    <w:rsid w:val="00A97592"/>
    <w:rsid w:val="00AA3183"/>
    <w:rsid w:val="00AB7100"/>
    <w:rsid w:val="00B11256"/>
    <w:rsid w:val="00B968F7"/>
    <w:rsid w:val="00BB49DE"/>
    <w:rsid w:val="00BC43F0"/>
    <w:rsid w:val="00BD12D5"/>
    <w:rsid w:val="00BD1ED8"/>
    <w:rsid w:val="00C17084"/>
    <w:rsid w:val="00C43278"/>
    <w:rsid w:val="00C45029"/>
    <w:rsid w:val="00C5054A"/>
    <w:rsid w:val="00C602C2"/>
    <w:rsid w:val="00C74299"/>
    <w:rsid w:val="00C84244"/>
    <w:rsid w:val="00C96785"/>
    <w:rsid w:val="00D42650"/>
    <w:rsid w:val="00D45C62"/>
    <w:rsid w:val="00D75783"/>
    <w:rsid w:val="00DB743B"/>
    <w:rsid w:val="00DD1C26"/>
    <w:rsid w:val="00E2766B"/>
    <w:rsid w:val="00E71FFB"/>
    <w:rsid w:val="00EB42BF"/>
    <w:rsid w:val="00EC0889"/>
    <w:rsid w:val="00EC511F"/>
    <w:rsid w:val="00F01E97"/>
    <w:rsid w:val="00F129DE"/>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paragraph" w:customStyle="1" w:styleId="c-author-listitem">
    <w:name w:val="c-author-list__item"/>
    <w:basedOn w:val="Normal"/>
    <w:rsid w:val="00F01E97"/>
    <w:pPr>
      <w:spacing w:before="100" w:beforeAutospacing="1" w:after="100" w:afterAutospacing="1"/>
    </w:pPr>
    <w:rPr>
      <w:lang w:val="ro-RO" w:eastAsia="ro-RO"/>
    </w:rPr>
  </w:style>
  <w:style w:type="paragraph" w:customStyle="1" w:styleId="c-bibliographic-informationcitation">
    <w:name w:val="c-bibliographic-information__citation"/>
    <w:basedOn w:val="Normal"/>
    <w:rsid w:val="00F01E97"/>
    <w:pPr>
      <w:spacing w:before="100" w:beforeAutospacing="1" w:after="100" w:afterAutospacing="1"/>
    </w:pPr>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5716">
      <w:bodyDiv w:val="1"/>
      <w:marLeft w:val="0"/>
      <w:marRight w:val="0"/>
      <w:marTop w:val="0"/>
      <w:marBottom w:val="0"/>
      <w:divBdr>
        <w:top w:val="none" w:sz="0" w:space="0" w:color="auto"/>
        <w:left w:val="none" w:sz="0" w:space="0" w:color="auto"/>
        <w:bottom w:val="none" w:sz="0" w:space="0" w:color="auto"/>
        <w:right w:val="none" w:sz="0" w:space="0" w:color="auto"/>
      </w:divBdr>
    </w:div>
    <w:div w:id="227347069">
      <w:bodyDiv w:val="1"/>
      <w:marLeft w:val="0"/>
      <w:marRight w:val="0"/>
      <w:marTop w:val="0"/>
      <w:marBottom w:val="0"/>
      <w:divBdr>
        <w:top w:val="none" w:sz="0" w:space="0" w:color="auto"/>
        <w:left w:val="none" w:sz="0" w:space="0" w:color="auto"/>
        <w:bottom w:val="none" w:sz="0" w:space="0" w:color="auto"/>
        <w:right w:val="none" w:sz="0" w:space="0" w:color="auto"/>
      </w:divBdr>
    </w:div>
    <w:div w:id="1325281104">
      <w:bodyDiv w:val="1"/>
      <w:marLeft w:val="0"/>
      <w:marRight w:val="0"/>
      <w:marTop w:val="0"/>
      <w:marBottom w:val="0"/>
      <w:divBdr>
        <w:top w:val="none" w:sz="0" w:space="0" w:color="auto"/>
        <w:left w:val="none" w:sz="0" w:space="0" w:color="auto"/>
        <w:bottom w:val="none" w:sz="0" w:space="0" w:color="auto"/>
        <w:right w:val="none" w:sz="0" w:space="0" w:color="auto"/>
      </w:divBdr>
    </w:div>
    <w:div w:id="1350568599">
      <w:bodyDiv w:val="1"/>
      <w:marLeft w:val="0"/>
      <w:marRight w:val="0"/>
      <w:marTop w:val="0"/>
      <w:marBottom w:val="0"/>
      <w:divBdr>
        <w:top w:val="none" w:sz="0" w:space="0" w:color="auto"/>
        <w:left w:val="none" w:sz="0" w:space="0" w:color="auto"/>
        <w:bottom w:val="none" w:sz="0" w:space="0" w:color="auto"/>
        <w:right w:val="none" w:sz="0" w:space="0" w:color="auto"/>
      </w:divBdr>
    </w:div>
    <w:div w:id="140090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na.vladoiu@ase.ro" TargetMode="External"/><Relationship Id="rId3" Type="http://schemas.openxmlformats.org/officeDocument/2006/relationships/settings" Target="settings.xml"/><Relationship Id="rId7" Type="http://schemas.openxmlformats.org/officeDocument/2006/relationships/hyperlink" Target="https://ec.europa.eu/education/sites/education/files/document-library-docs/et2020_mandates_2018-2020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1175</Words>
  <Characters>6701</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7861</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VLADOIU OANA ELENA</cp:lastModifiedBy>
  <cp:revision>18</cp:revision>
  <cp:lastPrinted>2017-05-16T12:04:00Z</cp:lastPrinted>
  <dcterms:created xsi:type="dcterms:W3CDTF">2019-05-20T08:57:00Z</dcterms:created>
  <dcterms:modified xsi:type="dcterms:W3CDTF">2020-04-09T06:54:00Z</dcterms:modified>
</cp:coreProperties>
</file>